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7433" w14:textId="246A8069"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#108</w:t>
      </w:r>
      <w:r w:rsidR="00CD0F0C" w:rsidRPr="007C26C6">
        <w:rPr>
          <w:rFonts w:ascii="Arial" w:hAnsi="Arial" w:cs="Arial"/>
          <w:b/>
          <w:sz w:val="24"/>
          <w:szCs w:val="28"/>
          <w:lang w:val="en-US"/>
        </w:rPr>
        <w:t>bis</w:t>
      </w:r>
      <w:r w:rsidRPr="007C26C6">
        <w:rPr>
          <w:rFonts w:ascii="Arial" w:hAnsi="Arial" w:cs="Arial"/>
          <w:b/>
          <w:sz w:val="24"/>
          <w:szCs w:val="28"/>
        </w:rPr>
        <w:tab/>
      </w:r>
      <w:r w:rsidRPr="007C26C6">
        <w:rPr>
          <w:rFonts w:ascii="Arial" w:hAnsi="Arial" w:cs="Arial"/>
          <w:b/>
          <w:sz w:val="24"/>
          <w:szCs w:val="28"/>
          <w:lang w:val="en-US"/>
        </w:rPr>
        <w:t>R4-23</w:t>
      </w:r>
      <w:r w:rsidR="00A16D86">
        <w:rPr>
          <w:rFonts w:ascii="Arial" w:hAnsi="Arial" w:cs="Arial"/>
          <w:b/>
          <w:sz w:val="24"/>
          <w:szCs w:val="28"/>
          <w:lang w:val="en-US"/>
        </w:rPr>
        <w:t>15726</w:t>
      </w:r>
    </w:p>
    <w:p w14:paraId="1A707736" w14:textId="7D475E82" w:rsidR="00740F86" w:rsidRPr="007C26C6" w:rsidRDefault="00CD0F0C" w:rsidP="00740F86">
      <w:pPr>
        <w:widowControl w:val="0"/>
        <w:tabs>
          <w:tab w:val="right" w:pos="9072"/>
        </w:tabs>
        <w:spacing w:after="0"/>
        <w:rPr>
          <w:rFonts w:ascii="Arial" w:hAnsi="Arial" w:cs="Arial"/>
          <w:b/>
          <w:sz w:val="24"/>
          <w:szCs w:val="28"/>
          <w:lang w:val="en-US"/>
        </w:rPr>
      </w:pPr>
      <w:bookmarkStart w:id="4" w:name="OLE_LINK19"/>
      <w:bookmarkStart w:id="5" w:name="OLE_LINK20"/>
      <w:r w:rsidRPr="007C26C6">
        <w:rPr>
          <w:rFonts w:ascii="Arial" w:hAnsi="Arial" w:cs="Arial"/>
          <w:b/>
          <w:sz w:val="24"/>
          <w:szCs w:val="24"/>
        </w:rPr>
        <w:t>Xiamen</w:t>
      </w:r>
      <w:r w:rsidR="00740F86" w:rsidRPr="007C26C6">
        <w:rPr>
          <w:rFonts w:ascii="Arial" w:hAnsi="Arial" w:cs="Arial"/>
          <w:b/>
          <w:sz w:val="24"/>
          <w:szCs w:val="24"/>
        </w:rPr>
        <w:t xml:space="preserve">, </w:t>
      </w:r>
      <w:r w:rsidRPr="007C26C6">
        <w:rPr>
          <w:rFonts w:ascii="Arial" w:hAnsi="Arial" w:cs="Arial"/>
          <w:b/>
          <w:sz w:val="24"/>
          <w:szCs w:val="24"/>
        </w:rPr>
        <w:t>China</w:t>
      </w:r>
      <w:r w:rsidR="00740F86" w:rsidRPr="007C26C6">
        <w:rPr>
          <w:rFonts w:ascii="Arial" w:hAnsi="Arial" w:cs="Arial"/>
          <w:b/>
          <w:sz w:val="24"/>
          <w:szCs w:val="28"/>
          <w:lang w:val="en-US"/>
        </w:rPr>
        <w:t xml:space="preserve">, </w:t>
      </w:r>
      <w:r w:rsidRPr="007C26C6">
        <w:rPr>
          <w:rFonts w:ascii="Arial" w:hAnsi="Arial" w:cs="Arial"/>
          <w:b/>
          <w:sz w:val="24"/>
          <w:szCs w:val="28"/>
          <w:lang w:val="en-US"/>
        </w:rPr>
        <w:t>Oct</w:t>
      </w:r>
      <w:r w:rsidR="00740F86" w:rsidRPr="007C26C6">
        <w:rPr>
          <w:rFonts w:ascii="Arial" w:hAnsi="Arial" w:cs="Arial"/>
          <w:b/>
          <w:sz w:val="24"/>
          <w:szCs w:val="28"/>
          <w:lang w:val="en-US"/>
        </w:rPr>
        <w:t xml:space="preserve"> </w:t>
      </w:r>
      <w:r w:rsidRPr="007C26C6">
        <w:rPr>
          <w:rFonts w:ascii="Arial" w:hAnsi="Arial" w:cs="Arial"/>
          <w:b/>
          <w:sz w:val="24"/>
          <w:szCs w:val="28"/>
          <w:lang w:val="en-US"/>
        </w:rPr>
        <w:t>09</w:t>
      </w:r>
      <w:r w:rsidR="00740F86" w:rsidRPr="007C26C6">
        <w:rPr>
          <w:rFonts w:ascii="Arial" w:hAnsi="Arial" w:cs="Arial"/>
          <w:b/>
          <w:sz w:val="24"/>
          <w:szCs w:val="28"/>
          <w:lang w:val="en-US"/>
        </w:rPr>
        <w:t xml:space="preserve"> – </w:t>
      </w:r>
      <w:r w:rsidRPr="007C26C6">
        <w:rPr>
          <w:rFonts w:ascii="Arial" w:hAnsi="Arial" w:cs="Arial"/>
          <w:b/>
          <w:sz w:val="24"/>
          <w:szCs w:val="28"/>
          <w:lang w:val="en-US"/>
        </w:rPr>
        <w:t>Oct</w:t>
      </w:r>
      <w:r w:rsidR="00740F86" w:rsidRPr="007C26C6">
        <w:rPr>
          <w:rFonts w:ascii="Arial" w:hAnsi="Arial" w:cs="Arial"/>
          <w:b/>
          <w:sz w:val="24"/>
          <w:szCs w:val="28"/>
          <w:lang w:val="en-US"/>
        </w:rPr>
        <w:t xml:space="preserve"> </w:t>
      </w:r>
      <w:r w:rsidRPr="007C26C6">
        <w:rPr>
          <w:rFonts w:ascii="Arial" w:hAnsi="Arial" w:cs="Arial"/>
          <w:b/>
          <w:sz w:val="24"/>
          <w:szCs w:val="28"/>
          <w:lang w:val="en-US"/>
        </w:rPr>
        <w:t>13</w:t>
      </w:r>
      <w:r w:rsidR="00740F86" w:rsidRPr="007C26C6">
        <w:rPr>
          <w:rFonts w:ascii="Arial" w:hAnsi="Arial" w:cs="Arial"/>
          <w:b/>
          <w:sz w:val="24"/>
          <w:szCs w:val="28"/>
          <w:lang w:val="en-US"/>
        </w:rPr>
        <w:t>, 2023</w:t>
      </w:r>
      <w:bookmarkEnd w:id="4"/>
      <w:bookmarkEnd w:id="5"/>
    </w:p>
    <w:bookmarkEnd w:id="1"/>
    <w:p w14:paraId="367FCFEA" w14:textId="4914F066"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47373C" w:rsidRPr="007C26C6">
        <w:rPr>
          <w:rFonts w:ascii="Arial" w:hAnsi="Arial" w:cs="Arial"/>
          <w:sz w:val="22"/>
        </w:rPr>
        <w:t>5.21.1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CC3929"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6" w:name="OLE_LINK3"/>
      <w:bookmarkStart w:id="7" w:name="OLE_LINK4"/>
      <w:r w:rsidR="00805528" w:rsidRPr="007C26C6">
        <w:rPr>
          <w:rFonts w:ascii="Arial" w:hAnsi="Arial" w:cs="Arial"/>
          <w:sz w:val="22"/>
        </w:rPr>
        <w:t>On general aspects</w:t>
      </w:r>
      <w:r w:rsidR="005F342E" w:rsidRPr="007C26C6">
        <w:rPr>
          <w:rFonts w:ascii="Arial" w:hAnsi="Arial" w:cs="Arial"/>
          <w:sz w:val="22"/>
        </w:rPr>
        <w:t xml:space="preserve"> for AI</w:t>
      </w:r>
      <w:r w:rsidR="00805528" w:rsidRPr="007C26C6">
        <w:rPr>
          <w:rFonts w:ascii="Arial" w:hAnsi="Arial" w:cs="Arial"/>
          <w:sz w:val="22"/>
        </w:rPr>
        <w:t>/ML</w:t>
      </w:r>
      <w:bookmarkEnd w:id="6"/>
      <w:bookmarkEnd w:id="7"/>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C8E7C70" w14:textId="1F3AB9C2" w:rsidR="00EF1122" w:rsidRPr="007C26C6" w:rsidRDefault="00EF1122" w:rsidP="00EF1122">
      <w:pPr>
        <w:spacing w:before="120" w:after="0"/>
        <w:rPr>
          <w:lang w:val="en-US"/>
        </w:rPr>
      </w:pPr>
      <w:bookmarkStart w:id="8" w:name="_Hlk134894944"/>
      <w:r w:rsidRPr="007C26C6">
        <w:rPr>
          <w:rFonts w:hint="eastAsia"/>
          <w:lang w:val="en-US"/>
        </w:rPr>
        <w:t>I</w:t>
      </w:r>
      <w:r w:rsidRPr="007C26C6">
        <w:rPr>
          <w:lang w:val="en-US"/>
        </w:rPr>
        <w:t>n the RAN4#106-bis-e meeting, RAN4 study on AI/ML for NR air interface was started. The progress was captured in the WF</w:t>
      </w:r>
      <w:r w:rsidR="006E4E2A" w:rsidRPr="007C26C6">
        <w:rPr>
          <w:lang w:val="en-US"/>
        </w:rPr>
        <w:t xml:space="preserve"> [1].</w:t>
      </w:r>
      <w:r w:rsidRPr="007C26C6">
        <w:rPr>
          <w:lang w:val="en-US"/>
        </w:rPr>
        <w:t xml:space="preserve"> In the RAN4#107 meeting, there were further extensive discussions on general aspects, specific issues related to use cases, and interoperability and testability aspects. Agreements were captured in the WF [</w:t>
      </w:r>
      <w:r w:rsidR="006E4E2A" w:rsidRPr="007C26C6">
        <w:rPr>
          <w:lang w:val="en-US"/>
        </w:rPr>
        <w:t>2</w:t>
      </w:r>
      <w:r w:rsidRPr="007C26C6">
        <w:rPr>
          <w:lang w:val="en-US"/>
        </w:rPr>
        <w:t xml:space="preserve">]. For </w:t>
      </w:r>
      <w:r w:rsidR="008B3595" w:rsidRPr="007C26C6">
        <w:rPr>
          <w:lang w:val="en-US"/>
        </w:rPr>
        <w:t>general</w:t>
      </w:r>
      <w:r w:rsidRPr="007C26C6">
        <w:rPr>
          <w:lang w:val="en-US"/>
        </w:rPr>
        <w:t xml:space="preserve"> aspects, following agreements were made</w:t>
      </w:r>
      <w:r w:rsidR="007A4F09" w:rsidRPr="007C26C6">
        <w:rPr>
          <w:lang w:val="en-US"/>
        </w:rPr>
        <w:t xml:space="preserve"> in RAN4#108 meeting</w:t>
      </w:r>
      <w:r w:rsidRPr="007C26C6">
        <w:rPr>
          <w:lang w:val="en-US"/>
        </w:rPr>
        <w:t>.</w:t>
      </w:r>
    </w:p>
    <w:tbl>
      <w:tblPr>
        <w:tblStyle w:val="afff5"/>
        <w:tblW w:w="0" w:type="auto"/>
        <w:tblInd w:w="0" w:type="dxa"/>
        <w:tblLook w:val="04A0" w:firstRow="1" w:lastRow="0" w:firstColumn="1" w:lastColumn="0" w:noHBand="0" w:noVBand="1"/>
      </w:tblPr>
      <w:tblGrid>
        <w:gridCol w:w="9630"/>
      </w:tblGrid>
      <w:tr w:rsidR="007C26C6" w:rsidRPr="007C26C6" w14:paraId="220E58C5" w14:textId="77777777" w:rsidTr="00EF1122">
        <w:tc>
          <w:tcPr>
            <w:tcW w:w="9630" w:type="dxa"/>
          </w:tcPr>
          <w:bookmarkEnd w:id="8"/>
          <w:p w14:paraId="73BE41D9" w14:textId="77777777" w:rsidR="007A4F09" w:rsidRPr="007C26C6" w:rsidRDefault="007A4F09" w:rsidP="00F06FE2">
            <w:pPr>
              <w:snapToGrid w:val="0"/>
              <w:spacing w:after="0"/>
              <w:rPr>
                <w:b/>
                <w:lang w:eastAsia="zh-CN"/>
              </w:rPr>
            </w:pPr>
            <w:r w:rsidRPr="007C26C6">
              <w:rPr>
                <w:b/>
                <w:lang w:eastAsia="zh-CN"/>
              </w:rPr>
              <w:t>Issue 1-4: AI/ML model complexity</w:t>
            </w:r>
            <w:r w:rsidRPr="007C26C6">
              <w:rPr>
                <w:rFonts w:hint="eastAsia"/>
                <w:b/>
                <w:lang w:eastAsia="zh-CN"/>
              </w:rPr>
              <w:t xml:space="preserve"> </w:t>
            </w:r>
          </w:p>
          <w:p w14:paraId="64F105EF" w14:textId="77777777" w:rsidR="007A4F09" w:rsidRPr="007C26C6" w:rsidRDefault="007A4F09" w:rsidP="00F06FE2">
            <w:pPr>
              <w:pStyle w:val="a3"/>
              <w:numPr>
                <w:ilvl w:val="0"/>
                <w:numId w:val="36"/>
              </w:numPr>
              <w:snapToGrid w:val="0"/>
              <w:spacing w:after="0"/>
              <w:rPr>
                <w:lang w:eastAsia="zh-CN"/>
              </w:rPr>
            </w:pPr>
            <w:r w:rsidRPr="007C26C6">
              <w:rPr>
                <w:rFonts w:hint="eastAsia"/>
                <w:lang w:eastAsia="zh-CN"/>
              </w:rPr>
              <w:t xml:space="preserve">The </w:t>
            </w:r>
            <w:r w:rsidRPr="007C26C6">
              <w:rPr>
                <w:lang w:eastAsia="zh-CN"/>
              </w:rPr>
              <w:t xml:space="preserve">practical </w:t>
            </w:r>
            <w:r w:rsidRPr="007C26C6">
              <w:rPr>
                <w:rFonts w:hint="eastAsia"/>
                <w:lang w:eastAsia="zh-CN"/>
              </w:rPr>
              <w:t xml:space="preserve">processing capability and </w:t>
            </w:r>
            <w:r w:rsidRPr="007C26C6">
              <w:rPr>
                <w:lang w:eastAsia="zh-CN"/>
              </w:rPr>
              <w:t>implementation</w:t>
            </w:r>
            <w:r w:rsidRPr="007C26C6">
              <w:rPr>
                <w:rFonts w:hint="eastAsia"/>
                <w:lang w:eastAsia="zh-CN"/>
              </w:rPr>
              <w:t xml:space="preserve"> </w:t>
            </w:r>
            <w:r w:rsidRPr="007C26C6">
              <w:rPr>
                <w:lang w:eastAsia="zh-CN"/>
              </w:rPr>
              <w:t>complexity for device under test should be assumed when specifying RAN4 requirements.</w:t>
            </w:r>
          </w:p>
          <w:p w14:paraId="0D7D9571" w14:textId="77777777" w:rsidR="007A4F09" w:rsidRPr="007C26C6" w:rsidRDefault="007A4F09" w:rsidP="00F06FE2">
            <w:pPr>
              <w:pStyle w:val="a3"/>
              <w:numPr>
                <w:ilvl w:val="1"/>
                <w:numId w:val="36"/>
              </w:numPr>
              <w:snapToGrid w:val="0"/>
              <w:spacing w:after="0"/>
              <w:rPr>
                <w:lang w:eastAsia="zh-CN"/>
              </w:rPr>
            </w:pPr>
            <w:r w:rsidRPr="007C26C6">
              <w:rPr>
                <w:lang w:eastAsia="zh-CN"/>
              </w:rPr>
              <w:t>The UE capability may be needed to handle different complexity for one side and two-side models.</w:t>
            </w:r>
          </w:p>
          <w:p w14:paraId="25DACDF2" w14:textId="77777777" w:rsidR="007A4F09" w:rsidRPr="007C26C6" w:rsidRDefault="007A4F09" w:rsidP="00F06FE2">
            <w:pPr>
              <w:pStyle w:val="a3"/>
              <w:numPr>
                <w:ilvl w:val="1"/>
                <w:numId w:val="36"/>
              </w:numPr>
              <w:snapToGrid w:val="0"/>
              <w:spacing w:after="0"/>
              <w:rPr>
                <w:lang w:eastAsia="zh-CN"/>
              </w:rPr>
            </w:pPr>
            <w:r w:rsidRPr="007C26C6">
              <w:rPr>
                <w:lang w:eastAsia="zh-CN"/>
              </w:rPr>
              <w:t>The complexity of UE should also be studied when making assumption on BS side model, and vice versa.</w:t>
            </w:r>
          </w:p>
          <w:p w14:paraId="75E73BAB" w14:textId="77777777" w:rsidR="007A4F09" w:rsidRPr="007C26C6" w:rsidRDefault="007A4F09" w:rsidP="00F06FE2">
            <w:pPr>
              <w:snapToGrid w:val="0"/>
              <w:spacing w:after="0"/>
              <w:rPr>
                <w:b/>
                <w:lang w:eastAsia="zh-CN"/>
              </w:rPr>
            </w:pPr>
            <w:r w:rsidRPr="007C26C6">
              <w:rPr>
                <w:b/>
                <w:lang w:eastAsia="zh-CN"/>
              </w:rPr>
              <w:t xml:space="preserve">Issue 1-9: Encoder/decoder terminology for two-sided model </w:t>
            </w:r>
          </w:p>
          <w:p w14:paraId="42E9116C" w14:textId="77777777" w:rsidR="007A4F09" w:rsidRPr="007C26C6" w:rsidRDefault="007A4F09" w:rsidP="00F06FE2">
            <w:pPr>
              <w:snapToGrid w:val="0"/>
              <w:spacing w:after="0"/>
              <w:rPr>
                <w:lang w:eastAsia="zh-CN"/>
              </w:rPr>
            </w:pPr>
            <w:r w:rsidRPr="007C26C6">
              <w:rPr>
                <w:lang w:eastAsia="zh-CN"/>
              </w:rPr>
              <w:t>Only use test encoder/decoder, no need for reference encoder/decoder</w:t>
            </w:r>
          </w:p>
          <w:p w14:paraId="024E3148" w14:textId="77777777" w:rsidR="007A4F09" w:rsidRPr="007C26C6" w:rsidRDefault="007A4F09" w:rsidP="00F06FE2">
            <w:pPr>
              <w:snapToGrid w:val="0"/>
              <w:spacing w:after="0"/>
              <w:rPr>
                <w:b/>
                <w:lang w:eastAsia="zh-CN"/>
              </w:rPr>
            </w:pPr>
            <w:r w:rsidRPr="007C26C6">
              <w:rPr>
                <w:b/>
                <w:lang w:eastAsia="zh-CN"/>
              </w:rPr>
              <w:t>Issue 1-10: TR Update comments</w:t>
            </w:r>
          </w:p>
          <w:p w14:paraId="0CC550DB" w14:textId="77777777" w:rsidR="007A4F09" w:rsidRPr="007C26C6" w:rsidRDefault="007A4F09" w:rsidP="00F06FE2">
            <w:pPr>
              <w:snapToGrid w:val="0"/>
              <w:spacing w:after="0"/>
              <w:rPr>
                <w:lang w:eastAsia="zh-CN"/>
              </w:rPr>
            </w:pPr>
            <w:r w:rsidRPr="007C26C6">
              <w:rPr>
                <w:lang w:eastAsia="zh-CN"/>
              </w:rPr>
              <w:t>Comments to provide comments on the TP proposed by CAICT by the next meeting</w:t>
            </w:r>
          </w:p>
          <w:p w14:paraId="08BB8FCC" w14:textId="77777777" w:rsidR="007A4F09" w:rsidRPr="007C26C6" w:rsidRDefault="007A4F09" w:rsidP="00F06FE2">
            <w:pPr>
              <w:snapToGrid w:val="0"/>
              <w:spacing w:after="0"/>
              <w:rPr>
                <w:lang w:eastAsia="zh-CN"/>
              </w:rPr>
            </w:pPr>
            <w:r w:rsidRPr="007C26C6">
              <w:rPr>
                <w:lang w:eastAsia="zh-CN"/>
              </w:rPr>
              <w:t>Further discuss the TR structure based on RAN4 progress</w:t>
            </w:r>
          </w:p>
          <w:p w14:paraId="1E882BFD" w14:textId="77777777" w:rsidR="007A4F09" w:rsidRPr="007C26C6" w:rsidRDefault="007A4F09" w:rsidP="00F06FE2">
            <w:pPr>
              <w:snapToGrid w:val="0"/>
              <w:spacing w:after="0"/>
              <w:rPr>
                <w:b/>
                <w:lang w:eastAsia="zh-CN"/>
              </w:rPr>
            </w:pPr>
            <w:r w:rsidRPr="007C26C6">
              <w:rPr>
                <w:b/>
                <w:lang w:eastAsia="zh-CN"/>
              </w:rPr>
              <w:t xml:space="preserve">Issue 1-11: Terminology update </w:t>
            </w:r>
          </w:p>
          <w:p w14:paraId="690C5DE8" w14:textId="77777777" w:rsidR="007A4F09" w:rsidRPr="007C26C6" w:rsidRDefault="007A4F09" w:rsidP="00F06FE2">
            <w:pPr>
              <w:snapToGrid w:val="0"/>
              <w:spacing w:after="0"/>
              <w:rPr>
                <w:lang w:eastAsia="zh-CN"/>
              </w:rPr>
            </w:pPr>
            <w:r w:rsidRPr="007C26C6">
              <w:rPr>
                <w:lang w:eastAsia="zh-CN"/>
              </w:rPr>
              <w:t>Follow RAN1 terminology</w:t>
            </w:r>
          </w:p>
          <w:p w14:paraId="1A7B6DCB" w14:textId="77777777" w:rsidR="007A4F09" w:rsidRPr="007C26C6" w:rsidRDefault="007A4F09" w:rsidP="00F06FE2">
            <w:pPr>
              <w:snapToGrid w:val="0"/>
              <w:spacing w:after="0"/>
              <w:rPr>
                <w:lang w:eastAsia="zh-CN"/>
              </w:rPr>
            </w:pPr>
            <w:r w:rsidRPr="007C26C6">
              <w:rPr>
                <w:lang w:eastAsia="zh-CN"/>
              </w:rPr>
              <w:t>Proposed changes in R4-2312741 are endorsed</w:t>
            </w:r>
          </w:p>
          <w:p w14:paraId="1D76377C" w14:textId="77777777" w:rsidR="007A4F09" w:rsidRPr="007C26C6" w:rsidRDefault="007A4F09" w:rsidP="00F06FE2">
            <w:pPr>
              <w:snapToGrid w:val="0"/>
              <w:spacing w:after="0"/>
              <w:rPr>
                <w:b/>
                <w:lang w:eastAsia="zh-CN"/>
              </w:rPr>
            </w:pPr>
            <w:r w:rsidRPr="007C26C6">
              <w:rPr>
                <w:b/>
                <w:lang w:eastAsia="zh-CN"/>
              </w:rPr>
              <w:t xml:space="preserve">Issue 1-5: Requirements for LCM </w:t>
            </w:r>
          </w:p>
          <w:p w14:paraId="1545258D" w14:textId="77777777" w:rsidR="00EF1122" w:rsidRPr="007C26C6" w:rsidRDefault="007A4F09" w:rsidP="00F06FE2">
            <w:pPr>
              <w:snapToGrid w:val="0"/>
              <w:spacing w:after="0"/>
              <w:rPr>
                <w:lang w:eastAsia="zh-CN"/>
              </w:rPr>
            </w:pPr>
            <w:r w:rsidRPr="007C26C6">
              <w:rPr>
                <w:lang w:eastAsia="zh-CN"/>
              </w:rPr>
              <w:t>Wait for agreements from other WGs to have a concrete RAN4 discussion</w:t>
            </w:r>
          </w:p>
          <w:p w14:paraId="5492E2A9" w14:textId="2B206811" w:rsidR="00F06FE2" w:rsidRPr="007C26C6" w:rsidRDefault="00F06FE2" w:rsidP="00F06FE2">
            <w:pPr>
              <w:snapToGrid w:val="0"/>
              <w:spacing w:after="0"/>
              <w:rPr>
                <w:rFonts w:ascii="Times New Roman" w:eastAsia="Yu Mincho" w:hAnsi="Times New Roman"/>
                <w:lang w:eastAsia="ja-JP"/>
              </w:rPr>
            </w:pPr>
          </w:p>
        </w:tc>
      </w:tr>
    </w:tbl>
    <w:p w14:paraId="7C14EB4C" w14:textId="3FB5B139" w:rsidR="00D64AA7" w:rsidRPr="007C26C6" w:rsidRDefault="00D64AA7" w:rsidP="00982A6E">
      <w:pPr>
        <w:spacing w:before="120" w:after="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675F25" w:rsidRPr="007C26C6">
        <w:t>general aspects</w:t>
      </w:r>
      <w:r w:rsidR="00331377" w:rsidRPr="007C26C6">
        <w:t xml:space="preserve"> for AI/ML </w:t>
      </w:r>
      <w:r w:rsidR="00675F25" w:rsidRPr="007C26C6">
        <w:t xml:space="preserve">NR </w:t>
      </w:r>
      <w:r w:rsidR="00331377" w:rsidRPr="007C26C6">
        <w:t>air interface</w:t>
      </w:r>
      <w:r w:rsidRPr="007C26C6">
        <w:t>.</w:t>
      </w:r>
    </w:p>
    <w:p w14:paraId="722699F7" w14:textId="77777777" w:rsidR="00355C33" w:rsidRPr="007C26C6" w:rsidRDefault="00355C33" w:rsidP="00355C33">
      <w:pPr>
        <w:pStyle w:val="1"/>
        <w:numPr>
          <w:ilvl w:val="0"/>
          <w:numId w:val="23"/>
        </w:numPr>
        <w:tabs>
          <w:tab w:val="num" w:pos="720"/>
        </w:tabs>
        <w:ind w:left="432" w:hanging="432"/>
      </w:pPr>
      <w:bookmarkStart w:id="9" w:name="_Hlk73468315"/>
      <w:r w:rsidRPr="007C26C6">
        <w:t>Discussion</w:t>
      </w:r>
    </w:p>
    <w:p w14:paraId="596B5E9E" w14:textId="6981CDCB" w:rsidR="00CF1C76" w:rsidRPr="007C26C6" w:rsidRDefault="00CF1C76" w:rsidP="005444BA">
      <w:pPr>
        <w:spacing w:before="240" w:after="0"/>
        <w:jc w:val="both"/>
        <w:rPr>
          <w:lang w:val="en-US"/>
        </w:rPr>
      </w:pPr>
      <w:r w:rsidRPr="007C26C6">
        <w:rPr>
          <w:rFonts w:hint="eastAsia"/>
          <w:lang w:val="en-US"/>
        </w:rPr>
        <w:t>I</w:t>
      </w:r>
      <w:r w:rsidRPr="007C26C6">
        <w:rPr>
          <w:lang w:val="en-US"/>
        </w:rPr>
        <w:t>n the topic summary [3] for AI/ML, several issues were raised for the general aspects.</w:t>
      </w:r>
    </w:p>
    <w:p w14:paraId="048D4B72" w14:textId="29F7284D" w:rsidR="002C61D9" w:rsidRPr="007C26C6" w:rsidRDefault="002C61D9" w:rsidP="002C61D9">
      <w:pPr>
        <w:pStyle w:val="2"/>
        <w:numPr>
          <w:ilvl w:val="0"/>
          <w:numId w:val="0"/>
        </w:numPr>
        <w:rPr>
          <w:sz w:val="22"/>
          <w:szCs w:val="22"/>
          <w:lang w:val="en-US"/>
        </w:rPr>
      </w:pPr>
      <w:r w:rsidRPr="007C26C6">
        <w:rPr>
          <w:lang w:val="en-US"/>
        </w:rPr>
        <w:t>2.</w:t>
      </w:r>
      <w:r w:rsidR="000D017E">
        <w:rPr>
          <w:lang w:val="en-US"/>
        </w:rPr>
        <w:t>1</w:t>
      </w:r>
      <w:r w:rsidRPr="007C26C6">
        <w:tab/>
        <w:t>Requirements for data collection</w:t>
      </w:r>
    </w:p>
    <w:tbl>
      <w:tblPr>
        <w:tblStyle w:val="afff5"/>
        <w:tblW w:w="0" w:type="auto"/>
        <w:tblInd w:w="0" w:type="dxa"/>
        <w:tblLook w:val="04A0" w:firstRow="1" w:lastRow="0" w:firstColumn="1" w:lastColumn="0" w:noHBand="0" w:noVBand="1"/>
      </w:tblPr>
      <w:tblGrid>
        <w:gridCol w:w="9630"/>
      </w:tblGrid>
      <w:tr w:rsidR="007C26C6" w:rsidRPr="007C26C6" w14:paraId="2DD98359" w14:textId="77777777" w:rsidTr="00863BBD">
        <w:tc>
          <w:tcPr>
            <w:tcW w:w="9630" w:type="dxa"/>
          </w:tcPr>
          <w:p w14:paraId="70200F5B" w14:textId="77777777" w:rsidR="00722B9C" w:rsidRPr="007C26C6" w:rsidRDefault="00722B9C" w:rsidP="00722B9C">
            <w:pPr>
              <w:rPr>
                <w:b/>
                <w:u w:val="single"/>
              </w:rPr>
            </w:pPr>
            <w:r w:rsidRPr="007C26C6">
              <w:rPr>
                <w:b/>
                <w:u w:val="single"/>
              </w:rPr>
              <w:t xml:space="preserve">Issue 1-1: Requirements for data collection </w:t>
            </w:r>
          </w:p>
          <w:p w14:paraId="18FA0601" w14:textId="77777777" w:rsidR="00722B9C" w:rsidRPr="007C26C6" w:rsidRDefault="00722B9C" w:rsidP="00722B9C">
            <w:pPr>
              <w:pStyle w:val="a3"/>
              <w:numPr>
                <w:ilvl w:val="0"/>
                <w:numId w:val="32"/>
              </w:numPr>
              <w:ind w:left="720"/>
            </w:pPr>
            <w:r w:rsidRPr="007C26C6">
              <w:t>Proposals</w:t>
            </w:r>
          </w:p>
          <w:p w14:paraId="4AC5163A" w14:textId="77777777" w:rsidR="00722B9C" w:rsidRPr="007C26C6" w:rsidRDefault="00722B9C" w:rsidP="00722B9C">
            <w:pPr>
              <w:pStyle w:val="a3"/>
              <w:numPr>
                <w:ilvl w:val="1"/>
                <w:numId w:val="32"/>
              </w:numPr>
              <w:ind w:left="1440"/>
            </w:pPr>
            <w:r w:rsidRPr="007C26C6">
              <w:lastRenderedPageBreak/>
              <w:t>Option 1: RAN4 to study requirements for data collection (e.g. accuracy) especially</w:t>
            </w:r>
          </w:p>
          <w:p w14:paraId="05F27BF3" w14:textId="77777777" w:rsidR="00722B9C" w:rsidRPr="007C26C6" w:rsidRDefault="00722B9C" w:rsidP="00722B9C">
            <w:pPr>
              <w:pStyle w:val="a3"/>
              <w:numPr>
                <w:ilvl w:val="2"/>
                <w:numId w:val="32"/>
              </w:numPr>
              <w:ind w:left="2376"/>
            </w:pPr>
            <w:r w:rsidRPr="007C26C6">
              <w:rPr>
                <w:rFonts w:eastAsia="Yu Mincho"/>
                <w:lang w:eastAsia="ja-JP"/>
              </w:rPr>
              <w:t>Study requirements for training data</w:t>
            </w:r>
          </w:p>
          <w:p w14:paraId="4289DAB1" w14:textId="77777777" w:rsidR="00722B9C" w:rsidRPr="007C26C6" w:rsidRDefault="00722B9C" w:rsidP="00722B9C">
            <w:pPr>
              <w:pStyle w:val="a3"/>
              <w:numPr>
                <w:ilvl w:val="1"/>
                <w:numId w:val="32"/>
              </w:numPr>
              <w:ind w:left="1440"/>
            </w:pPr>
            <w:r w:rsidRPr="007C26C6">
              <w:t>Option 2: RAN4 to study requirements for data collection depending on outcome of other groups</w:t>
            </w:r>
          </w:p>
          <w:p w14:paraId="3D9781BB" w14:textId="77777777" w:rsidR="00722B9C" w:rsidRPr="007C26C6" w:rsidRDefault="00722B9C" w:rsidP="00722B9C">
            <w:pPr>
              <w:pStyle w:val="a3"/>
              <w:numPr>
                <w:ilvl w:val="2"/>
                <w:numId w:val="32"/>
              </w:numPr>
              <w:ind w:left="2376"/>
            </w:pPr>
            <w:r w:rsidRPr="007C26C6">
              <w:rPr>
                <w:rFonts w:eastAsia="Yu Mincho"/>
                <w:lang w:eastAsia="ja-JP"/>
              </w:rPr>
              <w:t>Postpone RAN4 discussion until RAN1/2 define a corresponding procedure, if no procedure is defined then RAN4 does not need to do anything</w:t>
            </w:r>
          </w:p>
          <w:p w14:paraId="7858BD12" w14:textId="77777777" w:rsidR="00722B9C" w:rsidRPr="007C26C6" w:rsidRDefault="00722B9C" w:rsidP="00722B9C">
            <w:pPr>
              <w:pStyle w:val="a3"/>
              <w:numPr>
                <w:ilvl w:val="1"/>
                <w:numId w:val="32"/>
              </w:numPr>
              <w:ind w:left="1440"/>
            </w:pPr>
            <w:r w:rsidRPr="007C26C6">
              <w:rPr>
                <w:rFonts w:eastAsia="Yu Mincho" w:hint="eastAsia"/>
                <w:lang w:eastAsia="ja-JP"/>
              </w:rPr>
              <w:t>O</w:t>
            </w:r>
            <w:r w:rsidRPr="007C26C6">
              <w:rPr>
                <w:rFonts w:eastAsia="Yu Mincho"/>
                <w:lang w:eastAsia="ja-JP"/>
              </w:rPr>
              <w:t xml:space="preserve">ption 3: RAN4 should not study requirements for data </w:t>
            </w:r>
            <w:proofErr w:type="gramStart"/>
            <w:r w:rsidRPr="007C26C6">
              <w:rPr>
                <w:rFonts w:eastAsia="Yu Mincho"/>
                <w:lang w:eastAsia="ja-JP"/>
              </w:rPr>
              <w:t>collection(</w:t>
            </w:r>
            <w:proofErr w:type="gramEnd"/>
            <w:r w:rsidRPr="007C26C6">
              <w:rPr>
                <w:rFonts w:eastAsia="Yu Mincho"/>
                <w:lang w:eastAsia="ja-JP"/>
              </w:rPr>
              <w:t>in particular for training)</w:t>
            </w:r>
          </w:p>
          <w:p w14:paraId="4DA42984" w14:textId="5DAB882D" w:rsidR="00863BBD" w:rsidRPr="007C26C6" w:rsidRDefault="00722B9C" w:rsidP="00722B9C">
            <w:pPr>
              <w:pStyle w:val="a3"/>
              <w:numPr>
                <w:ilvl w:val="1"/>
                <w:numId w:val="32"/>
              </w:numPr>
              <w:ind w:left="1440"/>
            </w:pPr>
            <w:r w:rsidRPr="007C26C6">
              <w:rPr>
                <w:rFonts w:eastAsia="Yu Mincho" w:hint="eastAsia"/>
                <w:lang w:eastAsia="ja-JP"/>
              </w:rPr>
              <w:t>O</w:t>
            </w:r>
            <w:r w:rsidRPr="007C26C6">
              <w:rPr>
                <w:rFonts w:eastAsia="Yu Mincho"/>
                <w:lang w:eastAsia="ja-JP"/>
              </w:rPr>
              <w:t>ption 4: Others – please provide proposal</w:t>
            </w:r>
          </w:p>
        </w:tc>
      </w:tr>
    </w:tbl>
    <w:p w14:paraId="0FB31CFF" w14:textId="77777777" w:rsidR="007A5DE4" w:rsidRPr="007C26C6" w:rsidRDefault="00C77816" w:rsidP="00C77816">
      <w:pPr>
        <w:spacing w:before="240"/>
        <w:jc w:val="both"/>
      </w:pPr>
      <w:r w:rsidRPr="007C26C6">
        <w:rPr>
          <w:rFonts w:hint="eastAsia"/>
        </w:rPr>
        <w:lastRenderedPageBreak/>
        <w:t>T</w:t>
      </w:r>
      <w:r w:rsidRPr="007C26C6">
        <w:t xml:space="preserve">here were discussions on this in the last RAN4 meeting. But no conclusion was made. </w:t>
      </w:r>
    </w:p>
    <w:p w14:paraId="0205E0C4" w14:textId="5A38B5EB" w:rsidR="007A5DE4" w:rsidRPr="007C26C6" w:rsidRDefault="007A5DE4" w:rsidP="00C77816">
      <w:pPr>
        <w:spacing w:before="240"/>
        <w:jc w:val="both"/>
      </w:pPr>
      <w:r w:rsidRPr="007C26C6">
        <w:rPr>
          <w:szCs w:val="24"/>
        </w:rPr>
        <w:t xml:space="preserve">The dataset for AI/ML can be basically divided into three categories: inference dataset, training dataset, and monitoring dataset. All three kinds of dataset can be pre-defined or generated in test system, or may be collected online in the field. No matter what kind of method to obtain these datasets, if there is no requirement for data collection, the performance </w:t>
      </w:r>
      <w:r w:rsidRPr="007C26C6">
        <w:rPr>
          <w:rFonts w:hint="eastAsia"/>
          <w:szCs w:val="24"/>
        </w:rPr>
        <w:t>deterioration</w:t>
      </w:r>
      <w:r w:rsidRPr="007C26C6">
        <w:rPr>
          <w:szCs w:val="24"/>
        </w:rPr>
        <w:t xml:space="preserve"> </w:t>
      </w:r>
      <w:r w:rsidRPr="007C26C6">
        <w:rPr>
          <w:rFonts w:hint="eastAsia"/>
          <w:szCs w:val="24"/>
        </w:rPr>
        <w:t>may</w:t>
      </w:r>
      <w:r w:rsidRPr="007C26C6">
        <w:rPr>
          <w:szCs w:val="24"/>
        </w:rPr>
        <w:t xml:space="preserve"> occur due to the low-quality dataset.</w:t>
      </w:r>
    </w:p>
    <w:p w14:paraId="25DCD2D8" w14:textId="656C2CF7" w:rsidR="00863BBD" w:rsidRPr="007C26C6" w:rsidRDefault="00C77816" w:rsidP="00C77816">
      <w:pPr>
        <w:spacing w:before="240"/>
        <w:jc w:val="both"/>
      </w:pPr>
      <w:r w:rsidRPr="007C26C6">
        <w:t>In RAN1, it was agreed to study specification impact</w:t>
      </w:r>
      <w:r w:rsidR="00DD08F0" w:rsidRPr="007C26C6">
        <w:t xml:space="preserve"> related to data collection.</w:t>
      </w:r>
    </w:p>
    <w:tbl>
      <w:tblPr>
        <w:tblStyle w:val="afff5"/>
        <w:tblW w:w="0" w:type="auto"/>
        <w:tblInd w:w="0" w:type="dxa"/>
        <w:tblLook w:val="04A0" w:firstRow="1" w:lastRow="0" w:firstColumn="1" w:lastColumn="0" w:noHBand="0" w:noVBand="1"/>
      </w:tblPr>
      <w:tblGrid>
        <w:gridCol w:w="9630"/>
      </w:tblGrid>
      <w:tr w:rsidR="007C26C6" w:rsidRPr="007C26C6" w14:paraId="60B38640" w14:textId="77777777" w:rsidTr="00C77816">
        <w:tc>
          <w:tcPr>
            <w:tcW w:w="9630" w:type="dxa"/>
          </w:tcPr>
          <w:p w14:paraId="62322648" w14:textId="77777777" w:rsidR="00C77816" w:rsidRPr="007C26C6" w:rsidRDefault="00C77816" w:rsidP="00C77816">
            <w:pPr>
              <w:spacing w:after="0"/>
              <w:rPr>
                <w:b/>
                <w:bCs/>
                <w:highlight w:val="green"/>
                <w:lang w:eastAsia="zh-CN"/>
              </w:rPr>
            </w:pPr>
            <w:r w:rsidRPr="007C26C6">
              <w:rPr>
                <w:b/>
                <w:bCs/>
                <w:highlight w:val="green"/>
                <w:lang w:eastAsia="zh-CN"/>
              </w:rPr>
              <w:t>Agreement</w:t>
            </w:r>
          </w:p>
          <w:p w14:paraId="38F37A9D" w14:textId="77777777" w:rsidR="00C77816" w:rsidRPr="007C26C6" w:rsidRDefault="00C77816" w:rsidP="00C77816">
            <w:pPr>
              <w:snapToGrid w:val="0"/>
              <w:spacing w:after="0"/>
              <w:rPr>
                <w:lang w:eastAsia="zh-CN"/>
              </w:rPr>
            </w:pPr>
            <w:r w:rsidRPr="007C26C6">
              <w:rPr>
                <w:lang w:eastAsia="zh-CN"/>
              </w:rPr>
              <w:t>Consider at least the following aspects and if applicable, the corresponding potential specification impact related to data collection:</w:t>
            </w:r>
          </w:p>
          <w:p w14:paraId="6FB3A66F" w14:textId="77777777" w:rsidR="00C77816" w:rsidRPr="007C26C6" w:rsidRDefault="00C77816" w:rsidP="00C77816">
            <w:pPr>
              <w:numPr>
                <w:ilvl w:val="0"/>
                <w:numId w:val="34"/>
              </w:numPr>
              <w:suppressAutoHyphens w:val="0"/>
              <w:overflowPunct/>
              <w:autoSpaceDN w:val="0"/>
              <w:snapToGrid w:val="0"/>
              <w:spacing w:after="0"/>
              <w:ind w:left="720"/>
              <w:textAlignment w:val="auto"/>
              <w:rPr>
                <w:lang w:eastAsia="zh-CN"/>
              </w:rPr>
            </w:pPr>
            <w:r w:rsidRPr="007C26C6">
              <w:rPr>
                <w:lang w:eastAsia="zh-CN"/>
              </w:rPr>
              <w:t>Measurement configuration and reporting</w:t>
            </w:r>
          </w:p>
          <w:p w14:paraId="5A04E283" w14:textId="77777777" w:rsidR="00C77816" w:rsidRPr="007C26C6" w:rsidRDefault="00C77816" w:rsidP="00C77816">
            <w:pPr>
              <w:numPr>
                <w:ilvl w:val="0"/>
                <w:numId w:val="34"/>
              </w:numPr>
              <w:suppressAutoHyphens w:val="0"/>
              <w:overflowPunct/>
              <w:autoSpaceDN w:val="0"/>
              <w:snapToGrid w:val="0"/>
              <w:spacing w:after="0"/>
              <w:ind w:left="720"/>
              <w:textAlignment w:val="auto"/>
              <w:rPr>
                <w:lang w:eastAsia="zh-CN"/>
              </w:rPr>
            </w:pPr>
            <w:r w:rsidRPr="007C26C6">
              <w:rPr>
                <w:lang w:eastAsia="zh-CN"/>
              </w:rPr>
              <w:t>Contents, type and format of data including:</w:t>
            </w:r>
          </w:p>
          <w:p w14:paraId="0872B4E7" w14:textId="77777777" w:rsidR="00C77816" w:rsidRPr="007C26C6" w:rsidRDefault="00C77816" w:rsidP="00C77816">
            <w:pPr>
              <w:numPr>
                <w:ilvl w:val="1"/>
                <w:numId w:val="34"/>
              </w:numPr>
              <w:suppressAutoHyphens w:val="0"/>
              <w:overflowPunct/>
              <w:autoSpaceDN w:val="0"/>
              <w:snapToGrid w:val="0"/>
              <w:spacing w:after="0"/>
              <w:ind w:left="1440"/>
              <w:textAlignment w:val="auto"/>
              <w:rPr>
                <w:lang w:eastAsia="zh-CN"/>
              </w:rPr>
            </w:pPr>
            <w:r w:rsidRPr="007C26C6">
              <w:rPr>
                <w:lang w:eastAsia="zh-CN"/>
              </w:rPr>
              <w:t>Data related to model input</w:t>
            </w:r>
          </w:p>
          <w:p w14:paraId="3392B851" w14:textId="77777777" w:rsidR="00C77816" w:rsidRPr="007C26C6" w:rsidRDefault="00C77816" w:rsidP="00C77816">
            <w:pPr>
              <w:numPr>
                <w:ilvl w:val="1"/>
                <w:numId w:val="34"/>
              </w:numPr>
              <w:suppressAutoHyphens w:val="0"/>
              <w:overflowPunct/>
              <w:autoSpaceDN w:val="0"/>
              <w:snapToGrid w:val="0"/>
              <w:spacing w:after="0"/>
              <w:ind w:left="1440"/>
              <w:textAlignment w:val="auto"/>
              <w:rPr>
                <w:lang w:eastAsia="zh-CN"/>
              </w:rPr>
            </w:pPr>
            <w:r w:rsidRPr="007C26C6">
              <w:rPr>
                <w:lang w:eastAsia="zh-CN"/>
              </w:rPr>
              <w:t>Data related to ground truth</w:t>
            </w:r>
            <w:r w:rsidRPr="007C26C6">
              <w:rPr>
                <w:strike/>
                <w:lang w:eastAsia="zh-CN"/>
              </w:rPr>
              <w:t xml:space="preserve"> </w:t>
            </w:r>
          </w:p>
          <w:p w14:paraId="1EB5D052" w14:textId="77777777" w:rsidR="00C77816" w:rsidRPr="007C26C6" w:rsidRDefault="00C77816" w:rsidP="00C77816">
            <w:pPr>
              <w:numPr>
                <w:ilvl w:val="1"/>
                <w:numId w:val="34"/>
              </w:numPr>
              <w:suppressAutoHyphens w:val="0"/>
              <w:overflowPunct/>
              <w:autoSpaceDN w:val="0"/>
              <w:snapToGrid w:val="0"/>
              <w:spacing w:after="0"/>
              <w:ind w:left="1440"/>
              <w:textAlignment w:val="auto"/>
              <w:rPr>
                <w:lang w:eastAsia="zh-CN"/>
              </w:rPr>
            </w:pPr>
            <w:r w:rsidRPr="007C26C6">
              <w:rPr>
                <w:lang w:eastAsia="zh-CN"/>
              </w:rPr>
              <w:t>Quality of the data</w:t>
            </w:r>
          </w:p>
          <w:p w14:paraId="4005ABE9" w14:textId="77777777" w:rsidR="00C77816" w:rsidRPr="007C26C6" w:rsidRDefault="00C77816" w:rsidP="00C77816">
            <w:pPr>
              <w:numPr>
                <w:ilvl w:val="1"/>
                <w:numId w:val="34"/>
              </w:numPr>
              <w:suppressAutoHyphens w:val="0"/>
              <w:overflowPunct/>
              <w:autoSpaceDN w:val="0"/>
              <w:snapToGrid w:val="0"/>
              <w:spacing w:after="0"/>
              <w:ind w:left="1440"/>
              <w:textAlignment w:val="auto"/>
              <w:rPr>
                <w:lang w:eastAsia="zh-CN"/>
              </w:rPr>
            </w:pPr>
            <w:r w:rsidRPr="007C26C6">
              <w:rPr>
                <w:lang w:eastAsia="zh-CN"/>
              </w:rPr>
              <w:t>Other information</w:t>
            </w:r>
          </w:p>
          <w:p w14:paraId="34A0E67B" w14:textId="77777777" w:rsidR="00C77816" w:rsidRPr="007C26C6" w:rsidRDefault="00C77816" w:rsidP="00C77816">
            <w:pPr>
              <w:numPr>
                <w:ilvl w:val="0"/>
                <w:numId w:val="34"/>
              </w:numPr>
              <w:suppressAutoHyphens w:val="0"/>
              <w:overflowPunct/>
              <w:autoSpaceDN w:val="0"/>
              <w:snapToGrid w:val="0"/>
              <w:spacing w:after="0"/>
              <w:ind w:left="720"/>
              <w:textAlignment w:val="auto"/>
              <w:rPr>
                <w:lang w:eastAsia="zh-CN"/>
              </w:rPr>
            </w:pPr>
            <w:proofErr w:type="spellStart"/>
            <w:r w:rsidRPr="007C26C6">
              <w:rPr>
                <w:lang w:eastAsia="zh-CN"/>
              </w:rPr>
              <w:t>Signaling</w:t>
            </w:r>
            <w:proofErr w:type="spellEnd"/>
            <w:r w:rsidRPr="007C26C6">
              <w:rPr>
                <w:lang w:eastAsia="zh-CN"/>
              </w:rPr>
              <w:t xml:space="preserve"> of assistance information for categorizing the data</w:t>
            </w:r>
          </w:p>
          <w:p w14:paraId="1BB6D88C" w14:textId="77777777" w:rsidR="00C77816" w:rsidRPr="007C26C6" w:rsidRDefault="00C77816" w:rsidP="00C77816">
            <w:pPr>
              <w:numPr>
                <w:ilvl w:val="1"/>
                <w:numId w:val="34"/>
              </w:numPr>
              <w:suppressAutoHyphens w:val="0"/>
              <w:overflowPunct/>
              <w:autoSpaceDN w:val="0"/>
              <w:snapToGrid w:val="0"/>
              <w:spacing w:after="0"/>
              <w:ind w:left="1440"/>
              <w:textAlignment w:val="auto"/>
              <w:rPr>
                <w:lang w:eastAsia="zh-CN"/>
              </w:rPr>
            </w:pPr>
            <w:r w:rsidRPr="007C26C6">
              <w:rPr>
                <w:lang w:eastAsia="zh-CN"/>
              </w:rPr>
              <w:t>Note: The study should consider the feasibility of disclosure of proprietary information</w:t>
            </w:r>
          </w:p>
          <w:p w14:paraId="509E40DC" w14:textId="77777777" w:rsidR="00C77816" w:rsidRPr="007C26C6" w:rsidRDefault="00C77816" w:rsidP="00C77816">
            <w:pPr>
              <w:numPr>
                <w:ilvl w:val="0"/>
                <w:numId w:val="34"/>
              </w:numPr>
              <w:suppressAutoHyphens w:val="0"/>
              <w:overflowPunct/>
              <w:autoSpaceDN w:val="0"/>
              <w:snapToGrid w:val="0"/>
              <w:spacing w:after="0"/>
              <w:ind w:left="720"/>
              <w:textAlignment w:val="auto"/>
              <w:rPr>
                <w:lang w:eastAsia="zh-CN"/>
              </w:rPr>
            </w:pPr>
            <w:proofErr w:type="spellStart"/>
            <w:r w:rsidRPr="007C26C6">
              <w:rPr>
                <w:lang w:eastAsia="zh-CN"/>
              </w:rPr>
              <w:t>Signaling</w:t>
            </w:r>
            <w:proofErr w:type="spellEnd"/>
            <w:r w:rsidRPr="007C26C6">
              <w:rPr>
                <w:lang w:eastAsia="zh-CN"/>
              </w:rPr>
              <w:t xml:space="preserve"> for data collection procedure</w:t>
            </w:r>
          </w:p>
          <w:p w14:paraId="622B1522" w14:textId="77777777" w:rsidR="00C77816" w:rsidRPr="007C26C6" w:rsidRDefault="00C77816" w:rsidP="00C77816">
            <w:pPr>
              <w:numPr>
                <w:ilvl w:val="0"/>
                <w:numId w:val="34"/>
              </w:numPr>
              <w:suppressAutoHyphens w:val="0"/>
              <w:overflowPunct/>
              <w:autoSpaceDN w:val="0"/>
              <w:snapToGrid w:val="0"/>
              <w:spacing w:after="0"/>
              <w:ind w:left="720"/>
              <w:textAlignment w:val="auto"/>
              <w:rPr>
                <w:lang w:eastAsia="zh-CN"/>
              </w:rPr>
            </w:pPr>
            <w:r w:rsidRPr="007C26C6">
              <w:rPr>
                <w:lang w:eastAsia="zh-CN"/>
              </w:rPr>
              <w:t>Note 1: Use-case specific details can be studied in respective agenda items</w:t>
            </w:r>
          </w:p>
          <w:p w14:paraId="473894DC" w14:textId="790FE0B0" w:rsidR="00C77816" w:rsidRPr="007C26C6" w:rsidRDefault="00C77816" w:rsidP="00AD51AD">
            <w:pPr>
              <w:numPr>
                <w:ilvl w:val="0"/>
                <w:numId w:val="34"/>
              </w:numPr>
              <w:suppressAutoHyphens w:val="0"/>
              <w:overflowPunct/>
              <w:autoSpaceDN w:val="0"/>
              <w:snapToGrid w:val="0"/>
              <w:spacing w:after="160"/>
              <w:ind w:left="714" w:hanging="357"/>
              <w:textAlignment w:val="auto"/>
            </w:pPr>
            <w:r w:rsidRPr="007C26C6">
              <w:rPr>
                <w:lang w:eastAsia="zh-CN"/>
              </w:rPr>
              <w:t xml:space="preserve">Note 2: </w:t>
            </w:r>
            <w:proofErr w:type="spellStart"/>
            <w:r w:rsidRPr="007C26C6">
              <w:rPr>
                <w:lang w:eastAsia="zh-CN"/>
              </w:rPr>
              <w:t>Signaling</w:t>
            </w:r>
            <w:proofErr w:type="spellEnd"/>
            <w:r w:rsidRPr="007C26C6">
              <w:rPr>
                <w:lang w:eastAsia="zh-CN"/>
              </w:rPr>
              <w:t xml:space="preserve"> mechanism details can be studied by appropriate working groups.</w:t>
            </w:r>
          </w:p>
        </w:tc>
      </w:tr>
    </w:tbl>
    <w:p w14:paraId="0F035A18" w14:textId="5B035AD9" w:rsidR="00C77816" w:rsidRPr="007C26C6" w:rsidRDefault="00FD1882" w:rsidP="007501F0">
      <w:pPr>
        <w:spacing w:before="240" w:after="0"/>
        <w:jc w:val="both"/>
      </w:pPr>
      <w:r w:rsidRPr="007C26C6">
        <w:t xml:space="preserve">Specification impact of data collection will be </w:t>
      </w:r>
      <w:r w:rsidR="00EB4767" w:rsidRPr="007C26C6">
        <w:t xml:space="preserve">further </w:t>
      </w:r>
      <w:r w:rsidRPr="007C26C6">
        <w:t>studied in RAN1. Some aspects, e.g., measurement configuration and reporting, may have RAN4 impact. RAN4 should wait for RAN1 progress before making decision on whether requirements for data collection is needed.</w:t>
      </w:r>
    </w:p>
    <w:p w14:paraId="1A475452" w14:textId="1D97A78E" w:rsidR="00FD1882" w:rsidRPr="007C26C6" w:rsidRDefault="00FF0E54" w:rsidP="007501F0">
      <w:pPr>
        <w:spacing w:before="240" w:after="0"/>
        <w:jc w:val="both"/>
      </w:pPr>
      <w:r w:rsidRPr="007C26C6">
        <w:t>For example</w:t>
      </w:r>
      <w:r w:rsidR="00FD1882" w:rsidRPr="007C26C6">
        <w:t>, d</w:t>
      </w:r>
      <w:r w:rsidR="007501F0" w:rsidRPr="007C26C6">
        <w:t xml:space="preserve">ata collection is a very challenge procedure for positioning use case. The quality of the collected data is a key factor in determining the positioning accuracy. </w:t>
      </w:r>
    </w:p>
    <w:tbl>
      <w:tblPr>
        <w:tblStyle w:val="afff5"/>
        <w:tblW w:w="0" w:type="auto"/>
        <w:tblInd w:w="0" w:type="dxa"/>
        <w:tblLook w:val="04A0" w:firstRow="1" w:lastRow="0" w:firstColumn="1" w:lastColumn="0" w:noHBand="0" w:noVBand="1"/>
      </w:tblPr>
      <w:tblGrid>
        <w:gridCol w:w="9630"/>
      </w:tblGrid>
      <w:tr w:rsidR="007C26C6" w:rsidRPr="007C26C6" w14:paraId="4641349B" w14:textId="77777777" w:rsidTr="00FF0E54">
        <w:tc>
          <w:tcPr>
            <w:tcW w:w="9630" w:type="dxa"/>
          </w:tcPr>
          <w:p w14:paraId="65F91C65" w14:textId="77777777" w:rsidR="00FF0E54" w:rsidRPr="007C26C6" w:rsidRDefault="00FF0E54" w:rsidP="00FF0E54">
            <w:pPr>
              <w:suppressAutoHyphens w:val="0"/>
              <w:overflowPunct/>
              <w:autoSpaceDE/>
              <w:spacing w:after="0"/>
              <w:textAlignment w:val="auto"/>
              <w:rPr>
                <w:rFonts w:ascii="Times New Roman" w:eastAsia="Batang" w:hAnsi="Times New Roman"/>
                <w:szCs w:val="24"/>
                <w:highlight w:val="darkYellow"/>
              </w:rPr>
            </w:pPr>
            <w:r w:rsidRPr="007C26C6">
              <w:rPr>
                <w:rFonts w:ascii="Times New Roman" w:eastAsia="Batang" w:hAnsi="Times New Roman"/>
                <w:szCs w:val="24"/>
                <w:highlight w:val="darkYellow"/>
              </w:rPr>
              <w:t>Working Assumption</w:t>
            </w:r>
          </w:p>
          <w:p w14:paraId="20C330C6" w14:textId="77777777" w:rsidR="00FF0E54" w:rsidRPr="007C26C6" w:rsidRDefault="00FF0E54" w:rsidP="00FF0E54">
            <w:p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Regarding data collection at least for model training for AI/ML based positioning, at least the following information of data with potential specification impact are identified.</w:t>
            </w:r>
          </w:p>
          <w:p w14:paraId="7B32ECD9" w14:textId="77777777" w:rsidR="00FF0E54" w:rsidRPr="007C26C6" w:rsidRDefault="00FF0E54" w:rsidP="00FF0E54">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Ground truth label</w:t>
            </w:r>
          </w:p>
          <w:p w14:paraId="6BB547A0" w14:textId="77777777" w:rsidR="00FF0E54" w:rsidRPr="007C26C6"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2489BCA3" w14:textId="77777777" w:rsidR="00FF0E54" w:rsidRPr="007C26C6"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lastRenderedPageBreak/>
              <w:t>Report from the label data generation entity</w:t>
            </w:r>
          </w:p>
          <w:p w14:paraId="53168843" w14:textId="77777777" w:rsidR="00FF0E54" w:rsidRPr="007C26C6" w:rsidRDefault="00FF0E54" w:rsidP="00FF0E54">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Measurement (corresponding to model input)</w:t>
            </w:r>
          </w:p>
          <w:p w14:paraId="22766462" w14:textId="77777777" w:rsidR="00FF0E54" w:rsidRPr="007C26C6"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32F5C89D" w14:textId="77777777" w:rsidR="00FF0E54" w:rsidRPr="007C26C6"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Report from the measurement data generation entity</w:t>
            </w:r>
          </w:p>
          <w:p w14:paraId="1A1DEDAE" w14:textId="77777777" w:rsidR="00FF0E54" w:rsidRPr="007C26C6" w:rsidRDefault="00FF0E54" w:rsidP="00FF0E54">
            <w:pPr>
              <w:numPr>
                <w:ilvl w:val="0"/>
                <w:numId w:val="27"/>
              </w:numPr>
              <w:suppressAutoHyphens w:val="0"/>
              <w:overflowPunct/>
              <w:autoSpaceDE/>
              <w:spacing w:after="0"/>
              <w:textAlignment w:val="auto"/>
              <w:rPr>
                <w:rFonts w:ascii="Times New Roman" w:hAnsi="Times New Roman"/>
                <w:highlight w:val="yellow"/>
              </w:rPr>
            </w:pPr>
            <w:r w:rsidRPr="007C26C6">
              <w:rPr>
                <w:rFonts w:ascii="Times New Roman" w:hAnsi="Times New Roman"/>
                <w:highlight w:val="yellow"/>
              </w:rPr>
              <w:t>Quality indicator</w:t>
            </w:r>
          </w:p>
          <w:p w14:paraId="0933D9FF" w14:textId="77777777" w:rsidR="00FF0E54" w:rsidRPr="007C26C6" w:rsidRDefault="00FF0E54" w:rsidP="00FF0E54">
            <w:pPr>
              <w:numPr>
                <w:ilvl w:val="1"/>
                <w:numId w:val="27"/>
              </w:numPr>
              <w:suppressAutoHyphens w:val="0"/>
              <w:overflowPunct/>
              <w:autoSpaceDE/>
              <w:spacing w:after="0"/>
              <w:textAlignment w:val="auto"/>
              <w:rPr>
                <w:rFonts w:ascii="Times New Roman" w:eastAsia="Batang" w:hAnsi="Times New Roman"/>
                <w:szCs w:val="24"/>
                <w:highlight w:val="yellow"/>
              </w:rPr>
            </w:pPr>
            <w:r w:rsidRPr="007C26C6">
              <w:rPr>
                <w:rFonts w:ascii="Times New Roman" w:eastAsia="Batang" w:hAnsi="Times New Roman"/>
                <w:szCs w:val="24"/>
                <w:highlight w:val="yellow"/>
              </w:rPr>
              <w:t>For and/or associated with ground truth label and/or measurement at least for model training</w:t>
            </w:r>
          </w:p>
          <w:p w14:paraId="15ADC3E7" w14:textId="731CAE5E" w:rsidR="00FF0E54" w:rsidRPr="007C26C6" w:rsidRDefault="00FF0E54" w:rsidP="005F1EAD">
            <w:pPr>
              <w:numPr>
                <w:ilvl w:val="1"/>
                <w:numId w:val="27"/>
              </w:numPr>
              <w:suppressAutoHyphens w:val="0"/>
              <w:overflowPunct/>
              <w:autoSpaceDE/>
              <w:spacing w:after="160"/>
              <w:ind w:left="1434" w:hanging="357"/>
              <w:textAlignment w:val="auto"/>
            </w:pPr>
            <w:r w:rsidRPr="007C26C6">
              <w:rPr>
                <w:rFonts w:ascii="Times New Roman" w:eastAsia="Batang" w:hAnsi="Times New Roman"/>
                <w:szCs w:val="24"/>
                <w:highlight w:val="yellow"/>
              </w:rPr>
              <w:t>Report from the label and/or the measurement data generation entity and/or as request from a different (e.g., data collection, etc.) entity</w:t>
            </w:r>
          </w:p>
        </w:tc>
      </w:tr>
    </w:tbl>
    <w:p w14:paraId="15C0543D" w14:textId="4CB6455A" w:rsidR="00FF0E54" w:rsidRPr="007C26C6" w:rsidRDefault="00FF0E54" w:rsidP="00FF0E54">
      <w:pPr>
        <w:spacing w:before="240" w:after="0"/>
        <w:jc w:val="both"/>
      </w:pPr>
      <w:r w:rsidRPr="007C26C6">
        <w:lastRenderedPageBreak/>
        <w:t xml:space="preserve">It is important how to ensure the quality of the collected data. If the quality of the collected data is bad, then these data cannot be used for model training. It </w:t>
      </w:r>
      <w:r w:rsidR="00A8611F" w:rsidRPr="007C26C6">
        <w:t>would</w:t>
      </w:r>
      <w:r w:rsidRPr="007C26C6">
        <w:t xml:space="preserve"> necessary for RAN4 to define requirements to test or verify the collected data samples before model training in positioning use case.</w:t>
      </w:r>
    </w:p>
    <w:p w14:paraId="0ED1C92E" w14:textId="1FB41CB1" w:rsidR="007501F0" w:rsidRPr="007C26C6" w:rsidRDefault="007501F0" w:rsidP="007501F0">
      <w:pPr>
        <w:spacing w:before="240" w:after="0"/>
        <w:jc w:val="both"/>
        <w:rPr>
          <w:b/>
          <w:i/>
        </w:rPr>
      </w:pPr>
      <w:r w:rsidRPr="007C26C6">
        <w:rPr>
          <w:b/>
          <w:i/>
        </w:rPr>
        <w:t>Proposal</w:t>
      </w:r>
      <w:r w:rsidR="00FC30DC" w:rsidRPr="007C26C6">
        <w:rPr>
          <w:b/>
          <w:i/>
        </w:rPr>
        <w:t xml:space="preserve"> </w:t>
      </w:r>
      <w:r w:rsidR="000D017E">
        <w:rPr>
          <w:b/>
          <w:i/>
        </w:rPr>
        <w:t>1</w:t>
      </w:r>
      <w:r w:rsidRPr="007C26C6">
        <w:rPr>
          <w:b/>
          <w:i/>
        </w:rPr>
        <w:t xml:space="preserve">: </w:t>
      </w:r>
      <w:r w:rsidR="00084E01" w:rsidRPr="007C26C6">
        <w:rPr>
          <w:b/>
          <w:i/>
        </w:rPr>
        <w:t>Accuracy r</w:t>
      </w:r>
      <w:r w:rsidR="00FC30DC" w:rsidRPr="007C26C6">
        <w:rPr>
          <w:b/>
          <w:i/>
        </w:rPr>
        <w:t xml:space="preserve">equirements for </w:t>
      </w:r>
      <w:r w:rsidR="001E2930" w:rsidRPr="007C26C6">
        <w:rPr>
          <w:b/>
          <w:i/>
        </w:rPr>
        <w:t xml:space="preserve">input </w:t>
      </w:r>
      <w:r w:rsidR="00FC30DC" w:rsidRPr="007C26C6">
        <w:rPr>
          <w:b/>
          <w:i/>
        </w:rPr>
        <w:t>data collection need to be considered</w:t>
      </w:r>
      <w:r w:rsidR="00D80076" w:rsidRPr="007C26C6">
        <w:rPr>
          <w:b/>
          <w:i/>
        </w:rPr>
        <w:t>.</w:t>
      </w:r>
    </w:p>
    <w:p w14:paraId="7DFCBFE5" w14:textId="5E50EDFB" w:rsidR="007501F0" w:rsidRPr="007C26C6" w:rsidRDefault="00084E01" w:rsidP="00804478">
      <w:pPr>
        <w:spacing w:before="240" w:after="0"/>
        <w:jc w:val="both"/>
      </w:pPr>
      <w:r w:rsidRPr="007C26C6">
        <w:t>According to the last RAN1 meeting, RAN1 has confirmed the RAN2 assumption and has the following agreement</w:t>
      </w:r>
    </w:p>
    <w:tbl>
      <w:tblPr>
        <w:tblStyle w:val="afff5"/>
        <w:tblW w:w="0" w:type="auto"/>
        <w:tblInd w:w="0" w:type="dxa"/>
        <w:tblLook w:val="04A0" w:firstRow="1" w:lastRow="0" w:firstColumn="1" w:lastColumn="0" w:noHBand="0" w:noVBand="1"/>
      </w:tblPr>
      <w:tblGrid>
        <w:gridCol w:w="9630"/>
      </w:tblGrid>
      <w:tr w:rsidR="007C26C6" w:rsidRPr="007C26C6" w14:paraId="728162E3" w14:textId="77777777" w:rsidTr="00084E01">
        <w:tc>
          <w:tcPr>
            <w:tcW w:w="9630" w:type="dxa"/>
          </w:tcPr>
          <w:p w14:paraId="2C2B470D" w14:textId="77777777" w:rsidR="00084E01" w:rsidRPr="007C26C6" w:rsidRDefault="00084E01" w:rsidP="00084E01">
            <w:pPr>
              <w:rPr>
                <w:highlight w:val="green"/>
              </w:rPr>
            </w:pPr>
            <w:r w:rsidRPr="007C26C6">
              <w:rPr>
                <w:highlight w:val="green"/>
              </w:rPr>
              <w:t>Agreement</w:t>
            </w:r>
          </w:p>
          <w:p w14:paraId="13517F5D" w14:textId="77777777" w:rsidR="00084E01" w:rsidRPr="007C26C6" w:rsidRDefault="00084E01" w:rsidP="00084E01">
            <w:r w:rsidRPr="007C26C6">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7C26C6" w:rsidRPr="007C26C6" w14:paraId="7ADAAD2D" w14:textId="77777777" w:rsidTr="00F97C9A">
              <w:tc>
                <w:tcPr>
                  <w:tcW w:w="9857" w:type="dxa"/>
                  <w:shd w:val="clear" w:color="auto" w:fill="auto"/>
                </w:tcPr>
                <w:p w14:paraId="388FCAC2" w14:textId="77777777" w:rsidR="00084E01" w:rsidRPr="007C26C6" w:rsidRDefault="00084E01" w:rsidP="00084E01">
                  <w:pPr>
                    <w:spacing w:after="120"/>
                    <w:rPr>
                      <w:rFonts w:ascii="Arial" w:hAnsi="Arial" w:cs="Arial"/>
                      <w:b/>
                    </w:rPr>
                  </w:pPr>
                  <w:r w:rsidRPr="007C26C6">
                    <w:rPr>
                      <w:rFonts w:ascii="Arial" w:hAnsi="Arial" w:cs="Arial"/>
                      <w:b/>
                    </w:rPr>
                    <w:t>Assumption 2:</w:t>
                  </w:r>
                </w:p>
                <w:p w14:paraId="7F624240" w14:textId="77777777" w:rsidR="00084E01" w:rsidRPr="007C26C6" w:rsidRDefault="00084E01" w:rsidP="00084E01">
                  <w:pPr>
                    <w:rPr>
                      <w:rFonts w:ascii="Arial" w:hAnsi="Arial" w:cs="Arial"/>
                    </w:rPr>
                  </w:pPr>
                  <w:r w:rsidRPr="007C26C6">
                    <w:rPr>
                      <w:rFonts w:ascii="Arial" w:hAnsi="Arial" w:cs="Arial"/>
                    </w:rPr>
                    <w:t>For the latency requirement of data collection, RAN2 assumes:</w:t>
                  </w:r>
                </w:p>
                <w:p w14:paraId="77947FEB" w14:textId="77777777" w:rsidR="00084E01" w:rsidRPr="007C26C6" w:rsidRDefault="00084E01" w:rsidP="00084E01">
                  <w:pPr>
                    <w:pStyle w:val="a3"/>
                    <w:widowControl w:val="0"/>
                    <w:numPr>
                      <w:ilvl w:val="0"/>
                      <w:numId w:val="37"/>
                    </w:numPr>
                    <w:spacing w:before="120" w:after="160"/>
                    <w:rPr>
                      <w:rFonts w:ascii="Arial" w:hAnsi="Arial" w:cs="Arial"/>
                    </w:rPr>
                  </w:pPr>
                  <w:r w:rsidRPr="007C26C6">
                    <w:rPr>
                      <w:rFonts w:ascii="Arial" w:hAnsi="Arial" w:cs="Arial"/>
                    </w:rPr>
                    <w:t xml:space="preserve">For all types of offline model training (i.e., UE- /NW-/ two-sided model training), there is no latency requirement for data collection </w:t>
                  </w:r>
                </w:p>
                <w:p w14:paraId="16FC3F27" w14:textId="77777777" w:rsidR="00084E01" w:rsidRPr="007C26C6" w:rsidRDefault="00084E01" w:rsidP="00084E01">
                  <w:pPr>
                    <w:pStyle w:val="a3"/>
                    <w:widowControl w:val="0"/>
                    <w:numPr>
                      <w:ilvl w:val="0"/>
                      <w:numId w:val="37"/>
                    </w:numPr>
                    <w:spacing w:before="120" w:after="160"/>
                    <w:rPr>
                      <w:rFonts w:ascii="Arial" w:hAnsi="Arial" w:cs="Arial"/>
                    </w:rPr>
                  </w:pPr>
                  <w:r w:rsidRPr="007C26C6">
                    <w:rPr>
                      <w:rFonts w:ascii="Arial" w:hAnsi="Arial" w:cs="Arial"/>
                    </w:rPr>
                    <w:t>For model inference, when required data comes from other entities, there is a latency requirement for data collection</w:t>
                  </w:r>
                </w:p>
                <w:p w14:paraId="660F7A7B" w14:textId="77777777" w:rsidR="00084E01" w:rsidRPr="007C26C6" w:rsidRDefault="00084E01" w:rsidP="00084E01">
                  <w:pPr>
                    <w:pStyle w:val="a3"/>
                    <w:widowControl w:val="0"/>
                    <w:numPr>
                      <w:ilvl w:val="0"/>
                      <w:numId w:val="37"/>
                    </w:numPr>
                    <w:spacing w:before="120" w:after="160"/>
                    <w:rPr>
                      <w:rFonts w:ascii="Arial" w:hAnsi="Arial" w:cs="Arial"/>
                    </w:rPr>
                  </w:pPr>
                  <w:r w:rsidRPr="007C26C6">
                    <w:rPr>
                      <w:rFonts w:ascii="Arial" w:hAnsi="Arial" w:cs="Arial"/>
                    </w:rPr>
                    <w:t>For</w:t>
                  </w:r>
                  <w:r w:rsidRPr="007C26C6">
                    <w:rPr>
                      <w:rFonts w:ascii="Arial" w:hAnsi="Arial" w:cs="Arial"/>
                      <w:szCs w:val="20"/>
                    </w:rPr>
                    <w:t xml:space="preserve"> (real-time) </w:t>
                  </w:r>
                  <w:r w:rsidRPr="007C26C6">
                    <w:rPr>
                      <w:rFonts w:ascii="Arial" w:hAnsi="Arial" w:cs="Arial"/>
                    </w:rPr>
                    <w:t>model monitoring, when required monitoring data (e.g., performance metric) comes from other entities, there is a latency requirement for data collection.</w:t>
                  </w:r>
                </w:p>
              </w:tc>
            </w:tr>
          </w:tbl>
          <w:p w14:paraId="2D82158C" w14:textId="77777777" w:rsidR="00084E01" w:rsidRPr="007C26C6" w:rsidRDefault="00084E01" w:rsidP="00804478">
            <w:pPr>
              <w:spacing w:before="240" w:after="0"/>
            </w:pPr>
          </w:p>
        </w:tc>
      </w:tr>
    </w:tbl>
    <w:p w14:paraId="61C68F46" w14:textId="69EBE5B5" w:rsidR="00084E01" w:rsidRPr="007C26C6" w:rsidRDefault="00084E01" w:rsidP="00804478">
      <w:pPr>
        <w:spacing w:before="240" w:after="0"/>
        <w:jc w:val="both"/>
      </w:pPr>
      <w:r w:rsidRPr="007C26C6">
        <w:t xml:space="preserve">Thus, </w:t>
      </w:r>
      <w:r w:rsidR="006255BC" w:rsidRPr="007C26C6">
        <w:t>a</w:t>
      </w:r>
      <w:r w:rsidR="00CE2F67" w:rsidRPr="007C26C6">
        <w:t xml:space="preserve"> latency requirement</w:t>
      </w:r>
      <w:r w:rsidR="006255BC" w:rsidRPr="007C26C6">
        <w:t xml:space="preserve"> is needed</w:t>
      </w:r>
      <w:r w:rsidR="00CE2F67" w:rsidRPr="007C26C6">
        <w:t xml:space="preserve"> for data collection</w:t>
      </w:r>
      <w:r w:rsidR="00E436D2" w:rsidRPr="007C26C6">
        <w:t xml:space="preserve"> for model inference and model monitoring when data comes from other entities</w:t>
      </w:r>
      <w:r w:rsidR="00CE2F67" w:rsidRPr="007C26C6">
        <w:t xml:space="preserve"> according to RAN1/RAN2 agreements.</w:t>
      </w:r>
      <w:r w:rsidR="00E20F32" w:rsidRPr="007C26C6">
        <w:t xml:space="preserve"> RAN1 has informs RAN2 that</w:t>
      </w:r>
    </w:p>
    <w:p w14:paraId="075E272F" w14:textId="1D5BC6C0" w:rsidR="006255BC" w:rsidRPr="007C26C6" w:rsidRDefault="006255BC" w:rsidP="006255BC">
      <w:pPr>
        <w:numPr>
          <w:ilvl w:val="0"/>
          <w:numId w:val="37"/>
        </w:numPr>
        <w:spacing w:before="240" w:after="0"/>
        <w:jc w:val="both"/>
      </w:pPr>
      <w:r w:rsidRPr="007C26C6">
        <w:t>For model inference of the UE-sided model, input data for model inference is available inside the UE.</w:t>
      </w:r>
    </w:p>
    <w:p w14:paraId="4211E594" w14:textId="6967413B" w:rsidR="006255BC" w:rsidRPr="007C26C6" w:rsidRDefault="006255BC" w:rsidP="006255BC">
      <w:pPr>
        <w:numPr>
          <w:ilvl w:val="0"/>
          <w:numId w:val="37"/>
        </w:numPr>
        <w:spacing w:before="240" w:after="0"/>
        <w:jc w:val="both"/>
      </w:pPr>
      <w:r w:rsidRPr="007C26C6">
        <w:t xml:space="preserve">For UE-side </w:t>
      </w:r>
      <w:r w:rsidRPr="007C26C6">
        <w:rPr>
          <w:u w:val="single"/>
        </w:rPr>
        <w:t>performance</w:t>
      </w:r>
      <w:r w:rsidRPr="007C26C6">
        <w:t xml:space="preserve"> monitoring of the UE-sided model</w:t>
      </w:r>
      <w:r w:rsidRPr="007C26C6">
        <w:rPr>
          <w:u w:val="single"/>
        </w:rPr>
        <w:t>, in some cases, e.g., for CSI prediction and beam prediction</w:t>
      </w:r>
      <w:r w:rsidRPr="007C26C6">
        <w:t>, performance metrics are available inside the UE. UE can independently monitor a model's performance without any data input from NW.</w:t>
      </w:r>
    </w:p>
    <w:p w14:paraId="1BF11961" w14:textId="2C1BC23E" w:rsidR="006255BC" w:rsidRPr="007C26C6" w:rsidRDefault="006255BC" w:rsidP="006255BC">
      <w:pPr>
        <w:numPr>
          <w:ilvl w:val="1"/>
          <w:numId w:val="37"/>
        </w:numPr>
        <w:spacing w:before="240" w:after="0"/>
        <w:jc w:val="both"/>
      </w:pPr>
      <w:r w:rsidRPr="007C26C6">
        <w:t>Note: RAN1’s understanding is that “data input” in the above does not include assistance information that a model may additionally use for performance metric calculation.</w:t>
      </w:r>
    </w:p>
    <w:p w14:paraId="1AB75FA0" w14:textId="52B2DDB6" w:rsidR="00E20F32" w:rsidRPr="007C26C6" w:rsidRDefault="00E1750A" w:rsidP="00804478">
      <w:pPr>
        <w:spacing w:before="240" w:after="0"/>
        <w:jc w:val="both"/>
      </w:pPr>
      <w:r w:rsidRPr="007C26C6">
        <w:t>From RAN1’s conclusion, f</w:t>
      </w:r>
      <w:r w:rsidR="0015117F" w:rsidRPr="007C26C6">
        <w:t>or model monitor</w:t>
      </w:r>
      <w:r w:rsidRPr="007C26C6">
        <w:t>ing, in some use cases, e.g., for positioning and CSI compression, performance metrics are</w:t>
      </w:r>
      <w:r w:rsidR="005B431C" w:rsidRPr="007C26C6">
        <w:t xml:space="preserve"> only available in NW and UE needs to receive data input from NW (other entities). Define latency requirement for data collection of model monitoring for such use cases is necessary.</w:t>
      </w:r>
    </w:p>
    <w:p w14:paraId="28D9E40F" w14:textId="27097D7C" w:rsidR="00084E01" w:rsidRPr="007C26C6" w:rsidRDefault="00CE2F67" w:rsidP="00804478">
      <w:pPr>
        <w:spacing w:before="240" w:after="0"/>
        <w:jc w:val="both"/>
        <w:rPr>
          <w:b/>
          <w:i/>
        </w:rPr>
      </w:pPr>
      <w:r w:rsidRPr="007C26C6">
        <w:rPr>
          <w:b/>
          <w:i/>
        </w:rPr>
        <w:t xml:space="preserve">Proposal </w:t>
      </w:r>
      <w:r w:rsidR="000D017E">
        <w:rPr>
          <w:b/>
          <w:i/>
        </w:rPr>
        <w:t>2</w:t>
      </w:r>
      <w:r w:rsidRPr="007C26C6">
        <w:rPr>
          <w:b/>
          <w:i/>
        </w:rPr>
        <w:t>: RAN4 should study latency requirements for data collection</w:t>
      </w:r>
      <w:r w:rsidR="005B431C" w:rsidRPr="007C26C6">
        <w:rPr>
          <w:b/>
          <w:i/>
        </w:rPr>
        <w:t xml:space="preserve"> of model monitoring, at least for positioning and CSI compression use cases</w:t>
      </w:r>
      <w:r w:rsidRPr="007C26C6">
        <w:rPr>
          <w:b/>
          <w:i/>
        </w:rPr>
        <w:t>.</w:t>
      </w:r>
    </w:p>
    <w:p w14:paraId="3EBF6113" w14:textId="5436A8E8" w:rsidR="007A5DE4" w:rsidRPr="007C26C6" w:rsidRDefault="007A5DE4" w:rsidP="007A5DE4">
      <w:pPr>
        <w:pStyle w:val="2"/>
        <w:numPr>
          <w:ilvl w:val="0"/>
          <w:numId w:val="0"/>
        </w:numPr>
        <w:rPr>
          <w:sz w:val="22"/>
          <w:szCs w:val="22"/>
          <w:lang w:val="en-US"/>
        </w:rPr>
      </w:pPr>
      <w:r w:rsidRPr="007C26C6">
        <w:rPr>
          <w:lang w:val="en-US"/>
        </w:rPr>
        <w:t>2.</w:t>
      </w:r>
      <w:r w:rsidR="000D017E">
        <w:rPr>
          <w:lang w:val="en-US"/>
        </w:rPr>
        <w:t>2</w:t>
      </w:r>
      <w:r w:rsidRPr="007C26C6">
        <w:tab/>
        <w:t>RAN4 testing goals</w:t>
      </w:r>
    </w:p>
    <w:tbl>
      <w:tblPr>
        <w:tblStyle w:val="afff5"/>
        <w:tblW w:w="0" w:type="auto"/>
        <w:tblInd w:w="0" w:type="dxa"/>
        <w:tblLook w:val="04A0" w:firstRow="1" w:lastRow="0" w:firstColumn="1" w:lastColumn="0" w:noHBand="0" w:noVBand="1"/>
      </w:tblPr>
      <w:tblGrid>
        <w:gridCol w:w="9630"/>
      </w:tblGrid>
      <w:tr w:rsidR="007C26C6" w:rsidRPr="007C26C6" w14:paraId="14203657" w14:textId="77777777" w:rsidTr="00A750AB">
        <w:tc>
          <w:tcPr>
            <w:tcW w:w="9630" w:type="dxa"/>
          </w:tcPr>
          <w:p w14:paraId="04FCD70D" w14:textId="77777777" w:rsidR="00C5114B" w:rsidRPr="007C26C6" w:rsidRDefault="00C5114B" w:rsidP="00C5114B">
            <w:pPr>
              <w:rPr>
                <w:b/>
                <w:u w:val="single"/>
                <w:lang w:eastAsia="ko-KR"/>
              </w:rPr>
            </w:pPr>
            <w:r w:rsidRPr="007C26C6">
              <w:rPr>
                <w:b/>
                <w:u w:val="single"/>
                <w:lang w:eastAsia="ko-KR"/>
              </w:rPr>
              <w:lastRenderedPageBreak/>
              <w:t xml:space="preserve">Issue 1-6: RAN4 Testing goals </w:t>
            </w:r>
          </w:p>
          <w:p w14:paraId="72D2B2E2" w14:textId="77777777" w:rsidR="00C5114B" w:rsidRPr="007C26C6" w:rsidRDefault="00C5114B" w:rsidP="00C5114B">
            <w:pPr>
              <w:pStyle w:val="a3"/>
              <w:numPr>
                <w:ilvl w:val="0"/>
                <w:numId w:val="32"/>
              </w:numPr>
              <w:ind w:left="720"/>
              <w:rPr>
                <w:lang w:eastAsia="zh-CN"/>
              </w:rPr>
            </w:pPr>
            <w:r w:rsidRPr="007C26C6">
              <w:rPr>
                <w:lang w:eastAsia="zh-CN"/>
              </w:rPr>
              <w:t>Proposals</w:t>
            </w:r>
          </w:p>
          <w:p w14:paraId="18258BE7" w14:textId="77777777" w:rsidR="00C5114B" w:rsidRPr="007C26C6" w:rsidRDefault="00C5114B" w:rsidP="00C5114B">
            <w:pPr>
              <w:pStyle w:val="a3"/>
              <w:numPr>
                <w:ilvl w:val="1"/>
                <w:numId w:val="32"/>
              </w:numPr>
              <w:overflowPunct w:val="0"/>
              <w:autoSpaceDE w:val="0"/>
              <w:autoSpaceDN w:val="0"/>
              <w:adjustRightInd w:val="0"/>
              <w:ind w:left="1656"/>
              <w:textAlignment w:val="baseline"/>
              <w:rPr>
                <w:lang w:eastAsia="zh-CN"/>
              </w:rPr>
            </w:pPr>
            <w:r w:rsidRPr="007C26C6">
              <w:rPr>
                <w:lang w:eastAsia="zh-CN"/>
              </w:rPr>
              <w:t>Option 1: The testing goal is to verify whether a specific AI/ML model can be conducted in a proper way.</w:t>
            </w:r>
          </w:p>
          <w:p w14:paraId="7374E3DF" w14:textId="77777777" w:rsidR="00C5114B" w:rsidRPr="007C26C6" w:rsidRDefault="00C5114B" w:rsidP="00C5114B">
            <w:pPr>
              <w:pStyle w:val="a3"/>
              <w:numPr>
                <w:ilvl w:val="2"/>
                <w:numId w:val="32"/>
              </w:numPr>
              <w:overflowPunct w:val="0"/>
              <w:autoSpaceDE w:val="0"/>
              <w:autoSpaceDN w:val="0"/>
              <w:adjustRightInd w:val="0"/>
              <w:ind w:left="2376"/>
              <w:textAlignment w:val="baseline"/>
              <w:rPr>
                <w:lang w:eastAsia="zh-CN"/>
              </w:rPr>
            </w:pPr>
            <w:r w:rsidRPr="007C26C6">
              <w:rPr>
                <w:lang w:eastAsia="zh-CN"/>
              </w:rPr>
              <w:t xml:space="preserve">FFS how to define the specific AI/ML model (e.g., a model captured in RAN4 spec as baseline) </w:t>
            </w:r>
          </w:p>
          <w:p w14:paraId="6656E2BD" w14:textId="77777777" w:rsidR="00C5114B" w:rsidRPr="007C26C6" w:rsidRDefault="00C5114B" w:rsidP="00C5114B">
            <w:pPr>
              <w:pStyle w:val="a3"/>
              <w:numPr>
                <w:ilvl w:val="2"/>
                <w:numId w:val="32"/>
              </w:numPr>
              <w:overflowPunct w:val="0"/>
              <w:autoSpaceDE w:val="0"/>
              <w:autoSpaceDN w:val="0"/>
              <w:adjustRightInd w:val="0"/>
              <w:ind w:left="2376"/>
              <w:textAlignment w:val="baseline"/>
              <w:rPr>
                <w:lang w:eastAsia="zh-CN"/>
              </w:rPr>
            </w:pPr>
            <w:r w:rsidRPr="007C26C6">
              <w:rPr>
                <w:lang w:eastAsia="zh-CN"/>
              </w:rPr>
              <w:t>FFS how to define that the model is properly conducted (e.g., by defining AI/ML dedicated performance/core requirements associated with model outputs)</w:t>
            </w:r>
          </w:p>
          <w:p w14:paraId="2E4548E6" w14:textId="77777777" w:rsidR="00C5114B" w:rsidRPr="007C26C6" w:rsidRDefault="00C5114B" w:rsidP="00C5114B">
            <w:pPr>
              <w:pStyle w:val="a3"/>
              <w:numPr>
                <w:ilvl w:val="1"/>
                <w:numId w:val="32"/>
              </w:numPr>
              <w:overflowPunct w:val="0"/>
              <w:autoSpaceDE w:val="0"/>
              <w:autoSpaceDN w:val="0"/>
              <w:adjustRightInd w:val="0"/>
              <w:ind w:left="1656"/>
              <w:textAlignment w:val="baseline"/>
              <w:rPr>
                <w:lang w:eastAsia="zh-CN"/>
              </w:rPr>
            </w:pPr>
            <w:r w:rsidRPr="007C26C6">
              <w:rPr>
                <w:lang w:eastAsia="zh-CN"/>
              </w:rPr>
              <w:t xml:space="preserve">Option 2: The testing goal is to verify whether the performance gain of AI/ML model can be achieved for a static scenario/configuration. </w:t>
            </w:r>
          </w:p>
          <w:p w14:paraId="330A6A09" w14:textId="77777777" w:rsidR="00C5114B" w:rsidRPr="007C26C6" w:rsidRDefault="00C5114B" w:rsidP="00C5114B">
            <w:pPr>
              <w:pStyle w:val="a3"/>
              <w:numPr>
                <w:ilvl w:val="2"/>
                <w:numId w:val="32"/>
              </w:numPr>
              <w:overflowPunct w:val="0"/>
              <w:autoSpaceDE w:val="0"/>
              <w:autoSpaceDN w:val="0"/>
              <w:adjustRightInd w:val="0"/>
              <w:ind w:left="2376"/>
              <w:textAlignment w:val="baseline"/>
              <w:rPr>
                <w:lang w:eastAsia="zh-CN"/>
              </w:rPr>
            </w:pPr>
            <w:r w:rsidRPr="007C26C6">
              <w:rPr>
                <w:lang w:eastAsia="zh-CN"/>
              </w:rPr>
              <w:t>FFS how to define a static scenario/configuration (e.g., by defining a related testing dataset based on channel models in TR 38.901)</w:t>
            </w:r>
          </w:p>
          <w:p w14:paraId="3192A3E0" w14:textId="77777777" w:rsidR="00C5114B" w:rsidRPr="007C26C6" w:rsidRDefault="00C5114B" w:rsidP="00C5114B">
            <w:pPr>
              <w:pStyle w:val="a3"/>
              <w:numPr>
                <w:ilvl w:val="2"/>
                <w:numId w:val="32"/>
              </w:numPr>
              <w:overflowPunct w:val="0"/>
              <w:autoSpaceDE w:val="0"/>
              <w:autoSpaceDN w:val="0"/>
              <w:adjustRightInd w:val="0"/>
              <w:ind w:left="2376"/>
              <w:textAlignment w:val="baseline"/>
              <w:rPr>
                <w:lang w:eastAsia="zh-CN"/>
              </w:rPr>
            </w:pPr>
            <w:r w:rsidRPr="007C26C6">
              <w:rPr>
                <w:lang w:eastAsia="zh-CN"/>
              </w:rPr>
              <w:t>FFS whether to define non-static specific scenarios/configurations</w:t>
            </w:r>
          </w:p>
          <w:p w14:paraId="61A5A296" w14:textId="77777777" w:rsidR="00C5114B" w:rsidRPr="007C26C6" w:rsidRDefault="00C5114B" w:rsidP="00C5114B">
            <w:pPr>
              <w:pStyle w:val="a3"/>
              <w:numPr>
                <w:ilvl w:val="1"/>
                <w:numId w:val="32"/>
              </w:numPr>
              <w:ind w:left="1440"/>
              <w:rPr>
                <w:lang w:eastAsia="zh-CN"/>
              </w:rPr>
            </w:pPr>
            <w:r w:rsidRPr="007C26C6">
              <w:rPr>
                <w:rFonts w:eastAsia="Yu Mincho"/>
                <w:lang w:eastAsia="ja-JP"/>
              </w:rPr>
              <w:t>Option 3: Option 1 and Option 2 depending on the test</w:t>
            </w:r>
          </w:p>
          <w:p w14:paraId="021253A9" w14:textId="22DBC364" w:rsidR="00A750AB" w:rsidRPr="007C26C6" w:rsidRDefault="00C5114B" w:rsidP="006B5BB7">
            <w:pPr>
              <w:pStyle w:val="a3"/>
              <w:numPr>
                <w:ilvl w:val="1"/>
                <w:numId w:val="32"/>
              </w:numPr>
              <w:ind w:left="1440"/>
              <w:rPr>
                <w:lang w:eastAsia="zh-CN"/>
              </w:rPr>
            </w:pPr>
            <w:r w:rsidRPr="007C26C6">
              <w:rPr>
                <w:rFonts w:eastAsia="Yu Mincho" w:hint="eastAsia"/>
                <w:lang w:eastAsia="ja-JP"/>
              </w:rPr>
              <w:t>O</w:t>
            </w:r>
            <w:r w:rsidRPr="007C26C6">
              <w:rPr>
                <w:rFonts w:eastAsia="Yu Mincho"/>
                <w:lang w:eastAsia="ja-JP"/>
              </w:rPr>
              <w:t>ption 4: others, please provide some concrete proposals</w:t>
            </w:r>
          </w:p>
        </w:tc>
      </w:tr>
    </w:tbl>
    <w:p w14:paraId="2695CC0B" w14:textId="77777777" w:rsidR="006E1E60" w:rsidRPr="007C26C6" w:rsidRDefault="006E1E60" w:rsidP="006E1E60">
      <w:pPr>
        <w:spacing w:before="240" w:after="0"/>
        <w:jc w:val="both"/>
        <w:rPr>
          <w:lang w:val="en-US"/>
        </w:rPr>
      </w:pPr>
      <w:r w:rsidRPr="007C26C6">
        <w:rPr>
          <w:rFonts w:hint="eastAsia"/>
          <w:lang w:val="en-US"/>
        </w:rPr>
        <w:t>I</w:t>
      </w:r>
      <w:r w:rsidRPr="007C26C6">
        <w:rPr>
          <w:lang w:val="en-US"/>
        </w:rPr>
        <w:t xml:space="preserve">n NR, there are different type of tests from RRM and demodulation perspective. Some of the RRM tests are to verify core requirements such as </w:t>
      </w:r>
      <w:proofErr w:type="spellStart"/>
      <w:r w:rsidRPr="007C26C6">
        <w:rPr>
          <w:lang w:val="en-US"/>
        </w:rPr>
        <w:t>SCell</w:t>
      </w:r>
      <w:proofErr w:type="spellEnd"/>
      <w:r w:rsidRPr="007C26C6">
        <w:rPr>
          <w:lang w:val="en-US"/>
        </w:rPr>
        <w:t xml:space="preserve"> activation delay, handover delay, L3 measurement delay, L1 measurement delay etc. It is to test how long UE can complete a procedure/measurement. Some of the RRM tests are to verify performance requirements such as SS-RSRP/SS-RSRQ/SS-SINR accuracy, L1-RSRP measurement accuracy etc. It is to test how accurate the UE measurements are. The demodulation related tests are mainly to verify physical channel demodulation performance, such as PDSCH/PDCCH/PUCCH/PUSCH demodulation performance, and CSI feedback performance, such as CQI reporting and PMI reporting performance.</w:t>
      </w:r>
    </w:p>
    <w:p w14:paraId="5767A100" w14:textId="2E14F81F" w:rsidR="00881D7B" w:rsidRPr="007C26C6" w:rsidRDefault="00881D7B" w:rsidP="006E1E60">
      <w:pPr>
        <w:spacing w:before="240" w:after="0"/>
        <w:jc w:val="both"/>
        <w:rPr>
          <w:lang w:val="en-US"/>
        </w:rPr>
      </w:pPr>
      <w:r w:rsidRPr="007C26C6">
        <w:rPr>
          <w:rFonts w:hint="eastAsia"/>
          <w:lang w:val="en-US"/>
        </w:rPr>
        <w:t>S</w:t>
      </w:r>
      <w:r w:rsidRPr="007C26C6">
        <w:rPr>
          <w:lang w:val="en-US"/>
        </w:rPr>
        <w:t xml:space="preserve">imilar to legacy NR test, RAN4 testing for AI/ML should also defined for performance verification and functionality verification. For example, PMI reporting </w:t>
      </w:r>
      <w:r w:rsidR="00167BA1" w:rsidRPr="007C26C6">
        <w:rPr>
          <w:lang w:val="en-US"/>
        </w:rPr>
        <w:t>performance may be</w:t>
      </w:r>
      <w:r w:rsidR="00AC25B2" w:rsidRPr="007C26C6">
        <w:rPr>
          <w:lang w:val="en-US"/>
        </w:rPr>
        <w:t xml:space="preserve"> verified for CSI compression based on AI/ML, which could be considered as performance test for AI/ML. Model activation delay may be verified so that the correct conduction of the model can be verified, which could be considered as functional test and performance test.</w:t>
      </w:r>
      <w:r w:rsidR="00167BA1" w:rsidRPr="007C26C6">
        <w:rPr>
          <w:lang w:val="en-US"/>
        </w:rPr>
        <w:t xml:space="preserve"> </w:t>
      </w:r>
    </w:p>
    <w:p w14:paraId="0CFB6C50" w14:textId="032387BD" w:rsidR="00A750AB" w:rsidRPr="007C26C6" w:rsidRDefault="00E91CB7" w:rsidP="00804478">
      <w:pPr>
        <w:spacing w:before="240" w:after="0"/>
        <w:jc w:val="both"/>
        <w:rPr>
          <w:b/>
          <w:i/>
        </w:rPr>
      </w:pPr>
      <w:r w:rsidRPr="007C26C6">
        <w:rPr>
          <w:b/>
          <w:i/>
        </w:rPr>
        <w:t xml:space="preserve">Proposal </w:t>
      </w:r>
      <w:r w:rsidR="000D017E">
        <w:rPr>
          <w:b/>
          <w:i/>
        </w:rPr>
        <w:t>3</w:t>
      </w:r>
      <w:r w:rsidRPr="007C26C6">
        <w:rPr>
          <w:b/>
          <w:i/>
        </w:rPr>
        <w:t xml:space="preserve">: </w:t>
      </w:r>
      <w:r w:rsidR="00AC25B2" w:rsidRPr="007C26C6">
        <w:rPr>
          <w:b/>
          <w:i/>
        </w:rPr>
        <w:t xml:space="preserve">RAN4 testing goal for AI/ML is to verify whether a specific AI/ML model can be conducted in a proper way and </w:t>
      </w:r>
      <w:r w:rsidR="006423DC" w:rsidRPr="007C26C6">
        <w:rPr>
          <w:b/>
          <w:i/>
        </w:rPr>
        <w:t>whether the performance gain of AI/ML model can be achieved for specified scenario/configuration</w:t>
      </w:r>
      <w:r w:rsidRPr="007C26C6">
        <w:rPr>
          <w:b/>
          <w:i/>
        </w:rPr>
        <w:t>.</w:t>
      </w:r>
    </w:p>
    <w:p w14:paraId="3D7EB186" w14:textId="60BAA2CA" w:rsidR="007A5DE4" w:rsidRPr="007C26C6" w:rsidRDefault="007A5DE4" w:rsidP="007A5DE4">
      <w:pPr>
        <w:pStyle w:val="2"/>
        <w:numPr>
          <w:ilvl w:val="0"/>
          <w:numId w:val="0"/>
        </w:numPr>
        <w:rPr>
          <w:sz w:val="22"/>
          <w:szCs w:val="22"/>
          <w:lang w:val="en-US"/>
        </w:rPr>
      </w:pPr>
      <w:r w:rsidRPr="007C26C6">
        <w:rPr>
          <w:lang w:val="en-US"/>
        </w:rPr>
        <w:t>2.</w:t>
      </w:r>
      <w:r w:rsidR="000D017E">
        <w:rPr>
          <w:lang w:val="en-US"/>
        </w:rPr>
        <w:t>3</w:t>
      </w:r>
      <w:r w:rsidRPr="007C26C6">
        <w:tab/>
        <w:t>Generalization requirements</w:t>
      </w:r>
    </w:p>
    <w:tbl>
      <w:tblPr>
        <w:tblStyle w:val="afff5"/>
        <w:tblW w:w="0" w:type="auto"/>
        <w:tblInd w:w="0" w:type="dxa"/>
        <w:tblLook w:val="04A0" w:firstRow="1" w:lastRow="0" w:firstColumn="1" w:lastColumn="0" w:noHBand="0" w:noVBand="1"/>
      </w:tblPr>
      <w:tblGrid>
        <w:gridCol w:w="9630"/>
      </w:tblGrid>
      <w:tr w:rsidR="007C26C6" w:rsidRPr="007C26C6" w14:paraId="4444604A" w14:textId="77777777" w:rsidTr="00A750AB">
        <w:tc>
          <w:tcPr>
            <w:tcW w:w="9630" w:type="dxa"/>
          </w:tcPr>
          <w:p w14:paraId="694F3098" w14:textId="77777777" w:rsidR="006B5BB7" w:rsidRPr="007C26C6" w:rsidRDefault="006B5BB7" w:rsidP="006B5BB7">
            <w:pPr>
              <w:rPr>
                <w:b/>
                <w:u w:val="single"/>
                <w:lang w:eastAsia="ko-KR"/>
              </w:rPr>
            </w:pPr>
            <w:r w:rsidRPr="007C26C6">
              <w:rPr>
                <w:b/>
                <w:u w:val="single"/>
                <w:lang w:eastAsia="ko-KR"/>
              </w:rPr>
              <w:t>Issue 1-2: Handling of generalization - robustness</w:t>
            </w:r>
          </w:p>
          <w:p w14:paraId="1E083374" w14:textId="77777777" w:rsidR="006B5BB7" w:rsidRPr="007C26C6" w:rsidRDefault="006B5BB7" w:rsidP="006B5BB7">
            <w:pPr>
              <w:pStyle w:val="a3"/>
              <w:numPr>
                <w:ilvl w:val="0"/>
                <w:numId w:val="32"/>
              </w:numPr>
              <w:ind w:left="720"/>
              <w:rPr>
                <w:lang w:eastAsia="zh-CN"/>
              </w:rPr>
            </w:pPr>
            <w:r w:rsidRPr="007C26C6">
              <w:rPr>
                <w:lang w:eastAsia="zh-CN"/>
              </w:rPr>
              <w:t>Proposals</w:t>
            </w:r>
          </w:p>
          <w:p w14:paraId="3BAAB9C4" w14:textId="77777777" w:rsidR="006B5BB7" w:rsidRPr="007C26C6" w:rsidRDefault="006B5BB7" w:rsidP="006B5BB7">
            <w:pPr>
              <w:pStyle w:val="a3"/>
              <w:numPr>
                <w:ilvl w:val="1"/>
                <w:numId w:val="32"/>
              </w:numPr>
              <w:ind w:left="1440"/>
              <w:rPr>
                <w:lang w:eastAsia="zh-CN"/>
              </w:rPr>
            </w:pPr>
            <w:r w:rsidRPr="007C26C6">
              <w:rPr>
                <w:lang w:eastAsia="zh-CN"/>
              </w:rPr>
              <w:t>Option 1: RAN4 requirements/tests should ensure that performance is maintained under different scenarios (AI/ML model maintains performance level under “unseen” inputs in training)</w:t>
            </w:r>
          </w:p>
          <w:p w14:paraId="1FA558C4" w14:textId="77777777" w:rsidR="006B5BB7" w:rsidRPr="007C26C6" w:rsidRDefault="006B5BB7" w:rsidP="006B5BB7">
            <w:pPr>
              <w:pStyle w:val="a3"/>
              <w:numPr>
                <w:ilvl w:val="1"/>
                <w:numId w:val="32"/>
              </w:numPr>
              <w:ind w:left="1440"/>
              <w:rPr>
                <w:lang w:eastAsia="zh-CN"/>
              </w:rPr>
            </w:pPr>
            <w:r w:rsidRPr="007C26C6">
              <w:rPr>
                <w:lang w:eastAsia="zh-CN"/>
              </w:rPr>
              <w:t>Option 2: No need for any special handling to guarantee generalization</w:t>
            </w:r>
          </w:p>
          <w:p w14:paraId="254B1266" w14:textId="77777777" w:rsidR="006B5BB7" w:rsidRPr="007C26C6" w:rsidRDefault="006B5BB7" w:rsidP="006B5BB7">
            <w:pPr>
              <w:pStyle w:val="a3"/>
              <w:numPr>
                <w:ilvl w:val="1"/>
                <w:numId w:val="32"/>
              </w:numPr>
              <w:ind w:left="1440"/>
              <w:rPr>
                <w:lang w:eastAsia="zh-CN"/>
              </w:rPr>
            </w:pPr>
            <w:r w:rsidRPr="007C26C6">
              <w:rPr>
                <w:rFonts w:eastAsia="Yu Mincho" w:hint="eastAsia"/>
                <w:lang w:eastAsia="ja-JP"/>
              </w:rPr>
              <w:t>O</w:t>
            </w:r>
            <w:r w:rsidRPr="007C26C6">
              <w:rPr>
                <w:rFonts w:eastAsia="Yu Mincho"/>
                <w:lang w:eastAsia="ja-JP"/>
              </w:rPr>
              <w:t>ption 3: Other inputs – please provide proposals</w:t>
            </w:r>
          </w:p>
          <w:p w14:paraId="57A6288F" w14:textId="77777777" w:rsidR="006B5BB7" w:rsidRPr="007C26C6" w:rsidRDefault="006B5BB7" w:rsidP="006B5BB7">
            <w:pPr>
              <w:rPr>
                <w:b/>
                <w:u w:val="single"/>
                <w:lang w:eastAsia="ko-KR"/>
              </w:rPr>
            </w:pPr>
            <w:r w:rsidRPr="007C26C6">
              <w:rPr>
                <w:b/>
                <w:u w:val="single"/>
                <w:lang w:eastAsia="ko-KR"/>
              </w:rPr>
              <w:t>Issue 1-3: Handling of generalization – dynamically changing environment</w:t>
            </w:r>
          </w:p>
          <w:p w14:paraId="1C6EEAD7" w14:textId="77777777" w:rsidR="006B5BB7" w:rsidRPr="007C26C6" w:rsidRDefault="006B5BB7" w:rsidP="006B5BB7">
            <w:pPr>
              <w:pStyle w:val="a3"/>
              <w:numPr>
                <w:ilvl w:val="0"/>
                <w:numId w:val="32"/>
              </w:numPr>
              <w:ind w:left="720"/>
              <w:rPr>
                <w:lang w:eastAsia="zh-CN"/>
              </w:rPr>
            </w:pPr>
            <w:r w:rsidRPr="007C26C6">
              <w:rPr>
                <w:lang w:eastAsia="zh-CN"/>
              </w:rPr>
              <w:t>Proposals</w:t>
            </w:r>
          </w:p>
          <w:p w14:paraId="6633FB5E" w14:textId="77777777" w:rsidR="006B5BB7" w:rsidRPr="007C26C6" w:rsidRDefault="006B5BB7" w:rsidP="006B5BB7">
            <w:pPr>
              <w:pStyle w:val="a3"/>
              <w:numPr>
                <w:ilvl w:val="1"/>
                <w:numId w:val="32"/>
              </w:numPr>
              <w:ind w:left="1440"/>
              <w:rPr>
                <w:lang w:eastAsia="zh-CN"/>
              </w:rPr>
            </w:pPr>
            <w:r w:rsidRPr="007C26C6">
              <w:rPr>
                <w:lang w:eastAsia="zh-CN"/>
              </w:rPr>
              <w:t>Option 1: RAN4 to study requirements/tests for dynamically changing environments</w:t>
            </w:r>
          </w:p>
          <w:p w14:paraId="733F2701" w14:textId="77777777" w:rsidR="006B5BB7" w:rsidRPr="007C26C6" w:rsidRDefault="006B5BB7" w:rsidP="006B5BB7">
            <w:pPr>
              <w:pStyle w:val="a3"/>
              <w:numPr>
                <w:ilvl w:val="1"/>
                <w:numId w:val="32"/>
              </w:numPr>
              <w:ind w:left="1440"/>
              <w:rPr>
                <w:lang w:eastAsia="zh-CN"/>
              </w:rPr>
            </w:pPr>
            <w:r w:rsidRPr="007C26C6">
              <w:rPr>
                <w:lang w:eastAsia="zh-CN"/>
              </w:rPr>
              <w:lastRenderedPageBreak/>
              <w:t>Option 2: No need for any special handling, different static scenarios are enough</w:t>
            </w:r>
          </w:p>
          <w:p w14:paraId="4B6D8998" w14:textId="4F9B84F1" w:rsidR="003F0D29" w:rsidRPr="007C26C6" w:rsidRDefault="006B5BB7" w:rsidP="006B5BB7">
            <w:pPr>
              <w:pStyle w:val="a3"/>
              <w:numPr>
                <w:ilvl w:val="1"/>
                <w:numId w:val="32"/>
              </w:numPr>
              <w:ind w:left="1440"/>
              <w:rPr>
                <w:lang w:eastAsia="zh-CN"/>
              </w:rPr>
            </w:pPr>
            <w:r w:rsidRPr="007C26C6">
              <w:rPr>
                <w:rFonts w:eastAsia="Yu Mincho" w:hint="eastAsia"/>
                <w:lang w:eastAsia="ja-JP"/>
              </w:rPr>
              <w:t>O</w:t>
            </w:r>
            <w:r w:rsidRPr="007C26C6">
              <w:rPr>
                <w:rFonts w:eastAsia="Yu Mincho"/>
                <w:lang w:eastAsia="ja-JP"/>
              </w:rPr>
              <w:t>ption 3: Other inputs – please provide proposals</w:t>
            </w:r>
          </w:p>
        </w:tc>
      </w:tr>
    </w:tbl>
    <w:p w14:paraId="736A0895" w14:textId="166A8B28" w:rsidR="00F97C9A" w:rsidRPr="007C26C6" w:rsidRDefault="00F97C9A" w:rsidP="00804478">
      <w:pPr>
        <w:spacing w:before="240" w:after="0"/>
        <w:jc w:val="both"/>
        <w:rPr>
          <w:lang w:val="en-US"/>
        </w:rPr>
      </w:pPr>
      <w:r w:rsidRPr="007C26C6">
        <w:lastRenderedPageBreak/>
        <w:t xml:space="preserve">Some RAN1 evaluation has shown that generalization aspects may need to be considered by RAN4. For example, in positioning use case, evaluation of the following generalization aspects show that the positioning accuracy of direct AI/ML positioning deteriorates when the AI/ML model is trained with dataset of one deployment scenario, while tested with dataset of a different deployment scenario including Different drops, Different clutter parameters, etc. Also, For AI/ML assisted positioning with timing information as model output, evaluation of the following generalization aspects show that the positioning accuracy deteriorates when the AI/ML model is trained with dataset of one deployment scenario, while tested with dataset of a different deployment scenario including different </w:t>
      </w:r>
      <w:proofErr w:type="gramStart"/>
      <w:r w:rsidRPr="007C26C6">
        <w:t>drops ,</w:t>
      </w:r>
      <w:proofErr w:type="gramEnd"/>
      <w:r w:rsidRPr="007C26C6">
        <w:t xml:space="preserve"> different clutter parameters, etc.</w:t>
      </w:r>
    </w:p>
    <w:p w14:paraId="7FBE3B5F" w14:textId="190517AD" w:rsidR="00167BA1" w:rsidRPr="007C26C6" w:rsidRDefault="003F0D29" w:rsidP="00804478">
      <w:pPr>
        <w:spacing w:before="240" w:after="0"/>
        <w:jc w:val="both"/>
      </w:pPr>
      <w:r w:rsidRPr="007C26C6">
        <w:t>T</w:t>
      </w:r>
      <w:r w:rsidR="00167BA1" w:rsidRPr="007C26C6">
        <w:t>he generalization verification would be mainly for model inference. The performance of model inference would be different under various scenarios/configurations. It is necessary to define tests for multiple scenarios/configurations to verify generalization performance of one-sided model. It would be better that non-stationary scenarios/configurations are defined in a test</w:t>
      </w:r>
      <w:r w:rsidR="00253396" w:rsidRPr="007C26C6">
        <w:t xml:space="preserve"> so that number of tests can be reduced and so the test time</w:t>
      </w:r>
      <w:r w:rsidR="00F97C9A" w:rsidRPr="007C26C6">
        <w:t>. Also, the test results are closer to the field deployment performance</w:t>
      </w:r>
      <w:r w:rsidR="00167BA1" w:rsidRPr="007C26C6">
        <w:t xml:space="preserve">. However, it is not clear if such approach is feasible, especially when considering </w:t>
      </w:r>
      <w:r w:rsidR="00253396" w:rsidRPr="007C26C6">
        <w:t>model switch/activation/deactivation may be needed if when there is scenarios/configuration change. If it is not feasible, legacy stationary scenarios/configurations test approach can be used, i.e.</w:t>
      </w:r>
      <w:r w:rsidRPr="007C26C6">
        <w:t>,</w:t>
      </w:r>
      <w:r w:rsidR="00253396" w:rsidRPr="007C26C6">
        <w:t xml:space="preserve"> tests are defined for multiple scenarios/configurations.</w:t>
      </w:r>
    </w:p>
    <w:p w14:paraId="7072B5F1" w14:textId="5C1CEE25" w:rsidR="007A5DE4" w:rsidRPr="007C26C6" w:rsidRDefault="007A5DE4" w:rsidP="00804478">
      <w:pPr>
        <w:spacing w:before="240" w:after="0"/>
        <w:jc w:val="both"/>
      </w:pPr>
      <w:r w:rsidRPr="007C26C6">
        <w:rPr>
          <w:rFonts w:eastAsia="等线"/>
        </w:rPr>
        <w:t>Legacy test is set for certain scenario/configuration. It can be considered as a particular case of generalization. By defining multiple cases, the generalization performance could be verified to some extent. However, considering various generalization scenarios, too many tests many need to be defined for good coverage of generalization scenarios.</w:t>
      </w:r>
    </w:p>
    <w:p w14:paraId="1882C343" w14:textId="5FCCAAEE" w:rsidR="00694E4F" w:rsidRPr="007C26C6" w:rsidRDefault="00694E4F" w:rsidP="00804478">
      <w:pPr>
        <w:spacing w:before="240" w:after="0"/>
        <w:jc w:val="both"/>
      </w:pPr>
      <w:r w:rsidRPr="007C26C6">
        <w:t xml:space="preserve">In test system, dynamic channel </w:t>
      </w:r>
      <w:r w:rsidR="00A76E80" w:rsidRPr="007C26C6">
        <w:t>scenario/configuration</w:t>
      </w:r>
      <w:r w:rsidRPr="007C26C6">
        <w:t xml:space="preserve"> implemented in TE may be needed to reduce the test burden and to verify the </w:t>
      </w:r>
      <w:r w:rsidR="0081743D" w:rsidRPr="007C26C6">
        <w:t>more realistic performance.</w:t>
      </w:r>
      <w:r w:rsidR="00243F1F" w:rsidRPr="007C26C6">
        <w:t xml:space="preserve"> Dynamic </w:t>
      </w:r>
      <w:bookmarkStart w:id="10" w:name="OLE_LINK5"/>
      <w:bookmarkStart w:id="11" w:name="OLE_LINK6"/>
      <w:r w:rsidR="00243F1F" w:rsidRPr="007C26C6">
        <w:t>scenario/</w:t>
      </w:r>
      <w:r w:rsidR="00A76E80" w:rsidRPr="007C26C6">
        <w:t>configuration</w:t>
      </w:r>
      <w:bookmarkEnd w:id="10"/>
      <w:bookmarkEnd w:id="11"/>
      <w:r w:rsidR="00243F1F" w:rsidRPr="007C26C6">
        <w:t xml:space="preserve"> testing includes e.g. TE dynamically changing the </w:t>
      </w:r>
      <w:r w:rsidR="00A76E80" w:rsidRPr="007C26C6">
        <w:t>scenario/configuration</w:t>
      </w:r>
      <w:r w:rsidR="00243F1F" w:rsidRPr="007C26C6">
        <w:t xml:space="preserve"> </w:t>
      </w:r>
      <w:r w:rsidR="00B64397" w:rsidRPr="007C26C6">
        <w:t xml:space="preserve">and this procedure is </w:t>
      </w:r>
      <w:r w:rsidR="00243F1F" w:rsidRPr="007C26C6">
        <w:t>performed in channel emulator (CE) when testing.</w:t>
      </w:r>
      <w:r w:rsidR="005D3D2A" w:rsidRPr="007C26C6">
        <w:t xml:space="preserve"> TE could change the channel randomly or based on required rules. </w:t>
      </w:r>
      <w:r w:rsidR="009170C2" w:rsidRPr="007C26C6">
        <w:t>Such as</w:t>
      </w:r>
      <w:r w:rsidR="001645F0" w:rsidRPr="007C26C6">
        <w:t xml:space="preserve"> the following </w:t>
      </w:r>
      <w:r w:rsidR="00EB14E1">
        <w:t>testing method.</w:t>
      </w:r>
    </w:p>
    <w:p w14:paraId="50498DAA" w14:textId="2BA12B6E" w:rsidR="009170C2" w:rsidRPr="007C26C6" w:rsidRDefault="009170C2" w:rsidP="004118A2">
      <w:pPr>
        <w:pStyle w:val="a3"/>
        <w:numPr>
          <w:ilvl w:val="0"/>
          <w:numId w:val="46"/>
        </w:numPr>
        <w:spacing w:before="240" w:after="0"/>
        <w:jc w:val="both"/>
      </w:pPr>
      <w:bookmarkStart w:id="12" w:name="_Hlk146274740"/>
      <w:r w:rsidRPr="007C26C6">
        <w:t xml:space="preserve">TE changes the </w:t>
      </w:r>
      <w:r w:rsidR="00782777" w:rsidRPr="007C26C6">
        <w:t>scenario/</w:t>
      </w:r>
      <w:r w:rsidRPr="007C26C6">
        <w:t xml:space="preserve">channel in turn and </w:t>
      </w:r>
      <w:r w:rsidR="00EB14E1">
        <w:t>covers</w:t>
      </w:r>
      <w:r w:rsidRPr="007C26C6">
        <w:t xml:space="preserve"> all the required </w:t>
      </w:r>
      <w:r w:rsidR="00782777" w:rsidRPr="007C26C6">
        <w:t>scenarios/</w:t>
      </w:r>
      <w:r w:rsidRPr="007C26C6">
        <w:t>channel</w:t>
      </w:r>
      <w:r w:rsidR="00782777" w:rsidRPr="007C26C6">
        <w:t>s</w:t>
      </w:r>
      <w:r w:rsidRPr="007C26C6">
        <w:t xml:space="preserve"> to be tested</w:t>
      </w:r>
    </w:p>
    <w:p w14:paraId="27847880" w14:textId="3A010379" w:rsidR="009170C2" w:rsidRPr="007C26C6" w:rsidRDefault="009170C2" w:rsidP="004118A2">
      <w:pPr>
        <w:pStyle w:val="a3"/>
        <w:numPr>
          <w:ilvl w:val="0"/>
          <w:numId w:val="46"/>
        </w:numPr>
        <w:spacing w:before="240" w:after="0"/>
        <w:jc w:val="both"/>
      </w:pPr>
      <w:r w:rsidRPr="007C26C6">
        <w:t xml:space="preserve">TE changes the </w:t>
      </w:r>
      <w:r w:rsidR="00782777" w:rsidRPr="007C26C6">
        <w:t>scenarios/</w:t>
      </w:r>
      <w:r w:rsidRPr="007C26C6">
        <w:t>channel randomly and completes the test within the requirement time</w:t>
      </w:r>
    </w:p>
    <w:bookmarkEnd w:id="12"/>
    <w:p w14:paraId="3D063704" w14:textId="2D4047E4" w:rsidR="009170C2" w:rsidRPr="007C26C6" w:rsidRDefault="009170C2" w:rsidP="00804478">
      <w:pPr>
        <w:spacing w:before="240" w:after="0"/>
        <w:jc w:val="both"/>
      </w:pPr>
      <w:r w:rsidRPr="007C26C6">
        <w:t xml:space="preserve">The dynamic </w:t>
      </w:r>
      <w:r w:rsidR="00A76E80" w:rsidRPr="007C26C6">
        <w:t>scenario/configuration</w:t>
      </w:r>
      <w:r w:rsidRPr="007C26C6">
        <w:t xml:space="preserve"> dataset can be generated by </w:t>
      </w:r>
    </w:p>
    <w:p w14:paraId="33631F33" w14:textId="3B998F55" w:rsidR="009170C2" w:rsidRPr="007C26C6" w:rsidRDefault="009170C2" w:rsidP="004118A2">
      <w:pPr>
        <w:pStyle w:val="a3"/>
        <w:numPr>
          <w:ilvl w:val="0"/>
          <w:numId w:val="45"/>
        </w:numPr>
        <w:spacing w:before="240" w:after="0"/>
        <w:jc w:val="both"/>
      </w:pPr>
      <w:r w:rsidRPr="007C26C6">
        <w:t xml:space="preserve">Stationary statistical channel modelling method </w:t>
      </w:r>
    </w:p>
    <w:p w14:paraId="6781FEB2" w14:textId="0D1C8766" w:rsidR="00567964" w:rsidRPr="007C26C6" w:rsidRDefault="00567964" w:rsidP="004118A2">
      <w:pPr>
        <w:pStyle w:val="a3"/>
        <w:numPr>
          <w:ilvl w:val="0"/>
          <w:numId w:val="45"/>
        </w:numPr>
        <w:spacing w:before="240" w:after="0"/>
        <w:jc w:val="both"/>
      </w:pPr>
      <w:r w:rsidRPr="007C26C6">
        <w:t>Non-stationary channel modelling method</w:t>
      </w:r>
    </w:p>
    <w:p w14:paraId="1A830D87" w14:textId="7305C653" w:rsidR="00567964" w:rsidRPr="007C26C6" w:rsidRDefault="00567964" w:rsidP="004118A2">
      <w:pPr>
        <w:pStyle w:val="a3"/>
        <w:numPr>
          <w:ilvl w:val="0"/>
          <w:numId w:val="45"/>
        </w:numPr>
        <w:spacing w:before="240" w:after="0"/>
        <w:jc w:val="both"/>
      </w:pPr>
      <w:r w:rsidRPr="007C26C6">
        <w:t>Field channel measurement</w:t>
      </w:r>
    </w:p>
    <w:p w14:paraId="3F9657E9" w14:textId="267DB4C5" w:rsidR="00567964" w:rsidRPr="007C26C6" w:rsidRDefault="00567964" w:rsidP="004118A2">
      <w:pPr>
        <w:pStyle w:val="a3"/>
        <w:numPr>
          <w:ilvl w:val="0"/>
          <w:numId w:val="45"/>
        </w:numPr>
        <w:spacing w:before="240" w:after="0"/>
        <w:jc w:val="both"/>
      </w:pPr>
      <w:r w:rsidRPr="007C26C6">
        <w:t>Deterministic channel modelling (e.g., Ray Tracing)</w:t>
      </w:r>
    </w:p>
    <w:p w14:paraId="3F8CB7F1" w14:textId="78228077" w:rsidR="00567964" w:rsidRPr="007C26C6" w:rsidRDefault="00567964" w:rsidP="00804478">
      <w:pPr>
        <w:spacing w:before="240" w:after="0"/>
        <w:jc w:val="both"/>
      </w:pPr>
      <w:r w:rsidRPr="007C26C6">
        <w:t xml:space="preserve">The following methods can be used to evaluation the performance of the dynamic </w:t>
      </w:r>
      <w:r w:rsidR="00A76E80" w:rsidRPr="007C26C6">
        <w:t>scenario/configuration</w:t>
      </w:r>
      <w:r w:rsidRPr="007C26C6">
        <w:t xml:space="preserve"> test</w:t>
      </w:r>
      <w:r w:rsidR="00845450" w:rsidRPr="007C26C6">
        <w:t xml:space="preserve"> and these options are shown in Fig. 4.</w:t>
      </w:r>
    </w:p>
    <w:p w14:paraId="42E986F4" w14:textId="79630007" w:rsidR="00845450" w:rsidRPr="007C26C6" w:rsidRDefault="00EB14E1" w:rsidP="00781E08">
      <w:pPr>
        <w:keepNext/>
        <w:spacing w:before="240" w:after="0"/>
        <w:jc w:val="center"/>
        <w:rPr>
          <w:lang w:val="en-US"/>
        </w:rPr>
      </w:pPr>
      <w:r>
        <w:rPr>
          <w:noProof/>
          <w:lang w:val="en-US"/>
        </w:rPr>
        <w:lastRenderedPageBreak/>
        <w:drawing>
          <wp:inline distT="0" distB="0" distL="0" distR="0" wp14:anchorId="66050028" wp14:editId="68E3EE66">
            <wp:extent cx="6035675" cy="43770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75" cy="4377055"/>
                    </a:xfrm>
                    <a:prstGeom prst="rect">
                      <a:avLst/>
                    </a:prstGeom>
                    <a:noFill/>
                  </pic:spPr>
                </pic:pic>
              </a:graphicData>
            </a:graphic>
          </wp:inline>
        </w:drawing>
      </w:r>
    </w:p>
    <w:p w14:paraId="519F4F6E" w14:textId="451649DA" w:rsidR="00845450" w:rsidRPr="007C26C6" w:rsidRDefault="00845450" w:rsidP="00845450">
      <w:pPr>
        <w:pStyle w:val="aff"/>
        <w:jc w:val="center"/>
        <w:rPr>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Pr="007C26C6">
        <w:rPr>
          <w:i w:val="0"/>
          <w:noProof/>
          <w:sz w:val="20"/>
          <w:szCs w:val="20"/>
        </w:rPr>
        <w:t>4</w:t>
      </w:r>
      <w:r w:rsidRPr="007C26C6">
        <w:rPr>
          <w:i w:val="0"/>
          <w:sz w:val="20"/>
          <w:szCs w:val="20"/>
        </w:rPr>
        <w:fldChar w:fldCharType="end"/>
      </w:r>
      <w:r w:rsidRPr="007C26C6">
        <w:rPr>
          <w:i w:val="0"/>
          <w:sz w:val="20"/>
          <w:szCs w:val="20"/>
        </w:rPr>
        <w:t xml:space="preserve"> An illustration of evaluation methods for dynamic testing</w:t>
      </w:r>
    </w:p>
    <w:p w14:paraId="431C8F00" w14:textId="6A336B11" w:rsidR="00167BA1" w:rsidRPr="007C26C6" w:rsidRDefault="009B0515" w:rsidP="00804478">
      <w:pPr>
        <w:spacing w:before="240" w:after="0"/>
        <w:jc w:val="both"/>
      </w:pPr>
      <w:r w:rsidRPr="007C26C6">
        <w:rPr>
          <w:rFonts w:hint="eastAsia"/>
        </w:rPr>
        <w:t>F</w:t>
      </w:r>
      <w:r w:rsidRPr="007C26C6">
        <w:t xml:space="preserve">or model management, generalization test would not be needed. It is sufficient to test </w:t>
      </w:r>
      <w:r w:rsidR="00E91CB7" w:rsidRPr="007C26C6">
        <w:t>th</w:t>
      </w:r>
      <w:r w:rsidR="007A5DE4" w:rsidRPr="007C26C6">
        <w:t>at</w:t>
      </w:r>
      <w:r w:rsidR="00E91CB7" w:rsidRPr="007C26C6">
        <w:t xml:space="preserve"> </w:t>
      </w:r>
      <w:r w:rsidRPr="007C26C6">
        <w:t xml:space="preserve">model management conducts properly under </w:t>
      </w:r>
      <w:r w:rsidR="00E91CB7" w:rsidRPr="007C26C6">
        <w:t>certain scenarios.</w:t>
      </w:r>
    </w:p>
    <w:p w14:paraId="3EED3424" w14:textId="6BA026D7" w:rsidR="00E91CB7" w:rsidRPr="007C26C6" w:rsidRDefault="00E91CB7" w:rsidP="00E91CB7">
      <w:pPr>
        <w:spacing w:before="240" w:after="0"/>
        <w:jc w:val="both"/>
        <w:rPr>
          <w:b/>
          <w:i/>
        </w:rPr>
      </w:pPr>
      <w:r w:rsidRPr="007C26C6">
        <w:rPr>
          <w:b/>
          <w:i/>
        </w:rPr>
        <w:t xml:space="preserve">Proposal </w:t>
      </w:r>
      <w:r w:rsidR="000D017E">
        <w:rPr>
          <w:b/>
          <w:i/>
        </w:rPr>
        <w:t>4</w:t>
      </w:r>
      <w:r w:rsidRPr="007C26C6">
        <w:rPr>
          <w:b/>
          <w:i/>
        </w:rPr>
        <w:t>: RAN4 generalization testing goal, for both one-sided and two-sided model, for AI/ML is to verify whether the performance gain of AI/ML model can be achieved for various scenarios/configurations.</w:t>
      </w:r>
    </w:p>
    <w:p w14:paraId="2E5546F4" w14:textId="44A818CB" w:rsidR="00E91CB7" w:rsidRPr="007C26C6" w:rsidRDefault="00E91CB7" w:rsidP="00E91CB7">
      <w:pPr>
        <w:spacing w:before="240" w:after="0"/>
        <w:jc w:val="both"/>
        <w:rPr>
          <w:b/>
          <w:i/>
        </w:rPr>
      </w:pPr>
      <w:r w:rsidRPr="007C26C6">
        <w:rPr>
          <w:b/>
          <w:i/>
        </w:rPr>
        <w:t xml:space="preserve">Proposal </w:t>
      </w:r>
      <w:r w:rsidR="000D017E">
        <w:rPr>
          <w:b/>
          <w:i/>
        </w:rPr>
        <w:t>5</w:t>
      </w:r>
      <w:r w:rsidRPr="007C26C6">
        <w:rPr>
          <w:b/>
          <w:i/>
        </w:rPr>
        <w:t xml:space="preserve">: The feasibility of generalization test by using </w:t>
      </w:r>
      <w:r w:rsidR="004118A2" w:rsidRPr="007C26C6">
        <w:rPr>
          <w:b/>
          <w:i/>
        </w:rPr>
        <w:t>dynamic</w:t>
      </w:r>
      <w:r w:rsidRPr="007C26C6">
        <w:rPr>
          <w:b/>
          <w:i/>
        </w:rPr>
        <w:t xml:space="preserve"> scenarios/configurations needs further study</w:t>
      </w:r>
      <w:r w:rsidR="001645F0" w:rsidRPr="007C26C6">
        <w:rPr>
          <w:b/>
          <w:i/>
        </w:rPr>
        <w:t xml:space="preserve"> by considering the following aspects</w:t>
      </w:r>
      <w:r w:rsidRPr="007C26C6">
        <w:rPr>
          <w:b/>
          <w:i/>
        </w:rPr>
        <w:t>.</w:t>
      </w:r>
    </w:p>
    <w:p w14:paraId="71773871" w14:textId="09CB3E0C" w:rsidR="001645F0" w:rsidRPr="00EB14E1" w:rsidRDefault="00EB14E1" w:rsidP="002B7608">
      <w:pPr>
        <w:pStyle w:val="a3"/>
        <w:numPr>
          <w:ilvl w:val="0"/>
          <w:numId w:val="47"/>
        </w:numPr>
        <w:spacing w:before="240" w:after="0"/>
        <w:jc w:val="both"/>
        <w:rPr>
          <w:b/>
          <w:i/>
        </w:rPr>
      </w:pPr>
      <w:r>
        <w:rPr>
          <w:b/>
          <w:i/>
        </w:rPr>
        <w:t>Testing</w:t>
      </w:r>
      <w:r w:rsidRPr="00EB14E1">
        <w:rPr>
          <w:b/>
          <w:i/>
        </w:rPr>
        <w:t xml:space="preserve"> method</w:t>
      </w:r>
    </w:p>
    <w:p w14:paraId="7785EC1A" w14:textId="20402C65" w:rsidR="00781E08" w:rsidRPr="007C26C6" w:rsidRDefault="00781E08" w:rsidP="00781E08">
      <w:pPr>
        <w:pStyle w:val="a3"/>
        <w:numPr>
          <w:ilvl w:val="1"/>
          <w:numId w:val="47"/>
        </w:numPr>
        <w:spacing w:before="240" w:after="0"/>
        <w:jc w:val="both"/>
        <w:rPr>
          <w:b/>
          <w:i/>
        </w:rPr>
      </w:pPr>
      <w:bookmarkStart w:id="13" w:name="OLE_LINK21"/>
      <w:bookmarkStart w:id="14" w:name="OLE_LINK22"/>
      <w:r w:rsidRPr="007C26C6">
        <w:rPr>
          <w:b/>
          <w:i/>
        </w:rPr>
        <w:t>TE changes the scenario/channel in turn and cover</w:t>
      </w:r>
      <w:r w:rsidR="00EB14E1">
        <w:rPr>
          <w:b/>
          <w:i/>
        </w:rPr>
        <w:t>s</w:t>
      </w:r>
      <w:r w:rsidRPr="007C26C6">
        <w:rPr>
          <w:b/>
          <w:i/>
        </w:rPr>
        <w:t xml:space="preserve"> all the required N scenarios/channels to be tested</w:t>
      </w:r>
    </w:p>
    <w:p w14:paraId="67BF8C5E" w14:textId="77777777" w:rsidR="00781E08" w:rsidRPr="007C26C6" w:rsidRDefault="00781E08" w:rsidP="00781E08">
      <w:pPr>
        <w:pStyle w:val="a3"/>
        <w:numPr>
          <w:ilvl w:val="1"/>
          <w:numId w:val="47"/>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bookmarkEnd w:id="13"/>
    <w:bookmarkEnd w:id="14"/>
    <w:p w14:paraId="2DCDB567" w14:textId="3F4035CC" w:rsidR="001645F0" w:rsidRPr="007C26C6" w:rsidRDefault="001645F0" w:rsidP="00E12F6C">
      <w:pPr>
        <w:pStyle w:val="a3"/>
        <w:numPr>
          <w:ilvl w:val="0"/>
          <w:numId w:val="47"/>
        </w:numPr>
        <w:spacing w:before="240" w:after="0"/>
        <w:jc w:val="both"/>
        <w:rPr>
          <w:b/>
          <w:i/>
        </w:rPr>
      </w:pPr>
      <w:r w:rsidRPr="007C26C6">
        <w:rPr>
          <w:b/>
          <w:i/>
        </w:rPr>
        <w:t>Test dataset generation</w:t>
      </w:r>
    </w:p>
    <w:p w14:paraId="07C8536D" w14:textId="77777777" w:rsidR="00782777" w:rsidRPr="007C26C6" w:rsidRDefault="00782777" w:rsidP="00782777">
      <w:pPr>
        <w:pStyle w:val="a3"/>
        <w:numPr>
          <w:ilvl w:val="1"/>
          <w:numId w:val="47"/>
        </w:numPr>
        <w:spacing w:before="240" w:after="0"/>
        <w:jc w:val="both"/>
        <w:rPr>
          <w:b/>
          <w:i/>
        </w:rPr>
      </w:pPr>
      <w:r w:rsidRPr="007C26C6">
        <w:rPr>
          <w:b/>
          <w:i/>
        </w:rPr>
        <w:t xml:space="preserve">Stationary statistical channel modelling method </w:t>
      </w:r>
    </w:p>
    <w:p w14:paraId="2B3538D7" w14:textId="77777777" w:rsidR="00782777" w:rsidRPr="007C26C6" w:rsidRDefault="00782777" w:rsidP="00782777">
      <w:pPr>
        <w:pStyle w:val="a3"/>
        <w:numPr>
          <w:ilvl w:val="1"/>
          <w:numId w:val="47"/>
        </w:numPr>
        <w:spacing w:before="240" w:after="0"/>
        <w:jc w:val="both"/>
        <w:rPr>
          <w:b/>
          <w:i/>
        </w:rPr>
      </w:pPr>
      <w:r w:rsidRPr="007C26C6">
        <w:rPr>
          <w:b/>
          <w:i/>
        </w:rPr>
        <w:t>Non-stationary channel modelling method</w:t>
      </w:r>
    </w:p>
    <w:p w14:paraId="33D26B72" w14:textId="77777777" w:rsidR="00782777" w:rsidRPr="007C26C6" w:rsidRDefault="00782777" w:rsidP="00782777">
      <w:pPr>
        <w:pStyle w:val="a3"/>
        <w:numPr>
          <w:ilvl w:val="1"/>
          <w:numId w:val="47"/>
        </w:numPr>
        <w:spacing w:before="240" w:after="0"/>
        <w:jc w:val="both"/>
        <w:rPr>
          <w:b/>
          <w:i/>
        </w:rPr>
      </w:pPr>
      <w:r w:rsidRPr="007C26C6">
        <w:rPr>
          <w:b/>
          <w:i/>
        </w:rPr>
        <w:t>Field channel measurement</w:t>
      </w:r>
    </w:p>
    <w:p w14:paraId="1D5CAF93" w14:textId="4EBE116C" w:rsidR="00782777" w:rsidRPr="007C26C6" w:rsidRDefault="00782777" w:rsidP="00782777">
      <w:pPr>
        <w:pStyle w:val="a3"/>
        <w:numPr>
          <w:ilvl w:val="1"/>
          <w:numId w:val="47"/>
        </w:numPr>
        <w:spacing w:before="240" w:after="0"/>
        <w:jc w:val="both"/>
        <w:rPr>
          <w:b/>
          <w:i/>
        </w:rPr>
      </w:pPr>
      <w:r w:rsidRPr="007C26C6">
        <w:rPr>
          <w:b/>
          <w:i/>
        </w:rPr>
        <w:t>Deterministic channel modelling (e.g., Ray Tracing)</w:t>
      </w:r>
    </w:p>
    <w:p w14:paraId="4F4D6402" w14:textId="7E1A67BC" w:rsidR="002236AB" w:rsidRPr="007C26C6" w:rsidRDefault="002236AB" w:rsidP="002236AB">
      <w:pPr>
        <w:pStyle w:val="2"/>
        <w:numPr>
          <w:ilvl w:val="0"/>
          <w:numId w:val="0"/>
        </w:numPr>
      </w:pPr>
      <w:r w:rsidRPr="007C26C6">
        <w:rPr>
          <w:lang w:val="en-US"/>
        </w:rPr>
        <w:lastRenderedPageBreak/>
        <w:t>2.</w:t>
      </w:r>
      <w:r w:rsidR="000D017E">
        <w:rPr>
          <w:lang w:val="en-US"/>
        </w:rPr>
        <w:t>4</w:t>
      </w:r>
      <w:r w:rsidRPr="007C26C6">
        <w:tab/>
        <w:t xml:space="preserve">AI/ML </w:t>
      </w:r>
      <w:r w:rsidR="00F54B88" w:rsidRPr="007C26C6">
        <w:t>complexity</w:t>
      </w:r>
    </w:p>
    <w:tbl>
      <w:tblPr>
        <w:tblStyle w:val="afff5"/>
        <w:tblW w:w="0" w:type="auto"/>
        <w:tblInd w:w="0" w:type="dxa"/>
        <w:tblLook w:val="04A0" w:firstRow="1" w:lastRow="0" w:firstColumn="1" w:lastColumn="0" w:noHBand="0" w:noVBand="1"/>
      </w:tblPr>
      <w:tblGrid>
        <w:gridCol w:w="9630"/>
      </w:tblGrid>
      <w:tr w:rsidR="007C26C6" w:rsidRPr="007C26C6" w14:paraId="35229FD5" w14:textId="77777777" w:rsidTr="00F54B88">
        <w:tc>
          <w:tcPr>
            <w:tcW w:w="9630" w:type="dxa"/>
          </w:tcPr>
          <w:p w14:paraId="245D7C07" w14:textId="77777777" w:rsidR="006E61DF" w:rsidRPr="007C26C6" w:rsidRDefault="006E61DF" w:rsidP="006E61DF">
            <w:pPr>
              <w:snapToGrid w:val="0"/>
              <w:spacing w:after="0"/>
              <w:rPr>
                <w:b/>
                <w:lang w:eastAsia="zh-CN"/>
              </w:rPr>
            </w:pPr>
            <w:r w:rsidRPr="007C26C6">
              <w:rPr>
                <w:b/>
                <w:lang w:eastAsia="zh-CN"/>
              </w:rPr>
              <w:t>Issue 1-4: AI/ML model complexity</w:t>
            </w:r>
            <w:r w:rsidRPr="007C26C6">
              <w:rPr>
                <w:rFonts w:hint="eastAsia"/>
                <w:b/>
                <w:lang w:eastAsia="zh-CN"/>
              </w:rPr>
              <w:t xml:space="preserve"> </w:t>
            </w:r>
          </w:p>
          <w:p w14:paraId="316BDE14" w14:textId="77777777" w:rsidR="006E61DF" w:rsidRPr="007C26C6" w:rsidRDefault="006E61DF" w:rsidP="006E61DF">
            <w:pPr>
              <w:pStyle w:val="a3"/>
              <w:numPr>
                <w:ilvl w:val="0"/>
                <w:numId w:val="36"/>
              </w:numPr>
              <w:snapToGrid w:val="0"/>
              <w:spacing w:after="0"/>
              <w:rPr>
                <w:lang w:eastAsia="zh-CN"/>
              </w:rPr>
            </w:pPr>
            <w:r w:rsidRPr="007C26C6">
              <w:rPr>
                <w:rFonts w:hint="eastAsia"/>
                <w:lang w:eastAsia="zh-CN"/>
              </w:rPr>
              <w:t xml:space="preserve">The </w:t>
            </w:r>
            <w:r w:rsidRPr="007C26C6">
              <w:rPr>
                <w:lang w:eastAsia="zh-CN"/>
              </w:rPr>
              <w:t xml:space="preserve">practical </w:t>
            </w:r>
            <w:r w:rsidRPr="007C26C6">
              <w:rPr>
                <w:rFonts w:hint="eastAsia"/>
                <w:lang w:eastAsia="zh-CN"/>
              </w:rPr>
              <w:t xml:space="preserve">processing capability and </w:t>
            </w:r>
            <w:r w:rsidRPr="007C26C6">
              <w:rPr>
                <w:lang w:eastAsia="zh-CN"/>
              </w:rPr>
              <w:t>implementation</w:t>
            </w:r>
            <w:r w:rsidRPr="007C26C6">
              <w:rPr>
                <w:rFonts w:hint="eastAsia"/>
                <w:lang w:eastAsia="zh-CN"/>
              </w:rPr>
              <w:t xml:space="preserve"> </w:t>
            </w:r>
            <w:r w:rsidRPr="007C26C6">
              <w:rPr>
                <w:lang w:eastAsia="zh-CN"/>
              </w:rPr>
              <w:t>complexity for device under test should be assumed when specifying RAN4 requirements.</w:t>
            </w:r>
          </w:p>
          <w:p w14:paraId="12336E53" w14:textId="77777777" w:rsidR="006E61DF" w:rsidRPr="007C26C6" w:rsidRDefault="006E61DF" w:rsidP="006E61DF">
            <w:pPr>
              <w:pStyle w:val="a3"/>
              <w:numPr>
                <w:ilvl w:val="1"/>
                <w:numId w:val="36"/>
              </w:numPr>
              <w:snapToGrid w:val="0"/>
              <w:spacing w:after="0"/>
              <w:rPr>
                <w:lang w:eastAsia="zh-CN"/>
              </w:rPr>
            </w:pPr>
            <w:r w:rsidRPr="007C26C6">
              <w:rPr>
                <w:lang w:eastAsia="zh-CN"/>
              </w:rPr>
              <w:t>The UE capability may be needed to handle different complexity for one side and two-side models.</w:t>
            </w:r>
          </w:p>
          <w:p w14:paraId="5A1C1D73" w14:textId="77777777" w:rsidR="006E61DF" w:rsidRPr="007C26C6" w:rsidRDefault="006E61DF" w:rsidP="006E61DF">
            <w:pPr>
              <w:pStyle w:val="a3"/>
              <w:numPr>
                <w:ilvl w:val="1"/>
                <w:numId w:val="36"/>
              </w:numPr>
              <w:snapToGrid w:val="0"/>
              <w:spacing w:after="0"/>
              <w:rPr>
                <w:lang w:eastAsia="zh-CN"/>
              </w:rPr>
            </w:pPr>
            <w:r w:rsidRPr="007C26C6">
              <w:rPr>
                <w:lang w:eastAsia="zh-CN"/>
              </w:rPr>
              <w:t>The complexity of UE should also be studied when making assumption on BS side model, and vice versa.</w:t>
            </w:r>
          </w:p>
          <w:p w14:paraId="6D1E0E97" w14:textId="77777777" w:rsidR="00F54B88" w:rsidRPr="007C26C6" w:rsidRDefault="00F54B88" w:rsidP="00F54B88">
            <w:pPr>
              <w:rPr>
                <w:lang w:val="en-US"/>
              </w:rPr>
            </w:pPr>
          </w:p>
        </w:tc>
      </w:tr>
    </w:tbl>
    <w:p w14:paraId="4D92475C" w14:textId="554FE1B7" w:rsidR="00342103" w:rsidRPr="007C26C6" w:rsidRDefault="00342103" w:rsidP="00F54B88">
      <w:r w:rsidRPr="007C26C6">
        <w:t xml:space="preserve">In the last meeting, RAN4 has reached the agreement that </w:t>
      </w:r>
      <w:r w:rsidRPr="007C26C6">
        <w:rPr>
          <w:rFonts w:hint="eastAsia"/>
        </w:rPr>
        <w:t>t</w:t>
      </w:r>
      <w:r w:rsidRPr="007C26C6">
        <w:t xml:space="preserve">he practical processing capability and implementation complexity for DUT should be assumed when specifying requirements. However, how to evaluate the </w:t>
      </w:r>
      <w:r w:rsidR="00237753" w:rsidRPr="007C26C6">
        <w:t>AI/ML</w:t>
      </w:r>
      <w:r w:rsidRPr="007C26C6">
        <w:t xml:space="preserve"> complexity with a reasonable metric is still a question for RAN4. Some companies proposed to use </w:t>
      </w:r>
      <w:r w:rsidR="00AE4E45" w:rsidRPr="007C26C6">
        <w:t>e.g., the number of parameters and/or size (e.g. Mbyte)</w:t>
      </w:r>
      <w:r w:rsidRPr="007C26C6">
        <w:t xml:space="preserve">, which </w:t>
      </w:r>
      <w:r w:rsidR="00AE4E45" w:rsidRPr="007C26C6">
        <w:t>were</w:t>
      </w:r>
      <w:r w:rsidRPr="007C26C6">
        <w:t xml:space="preserve"> used in RAN1, as KPI</w:t>
      </w:r>
      <w:r w:rsidR="00AE4E45" w:rsidRPr="007C26C6">
        <w:t>s</w:t>
      </w:r>
      <w:r w:rsidRPr="007C26C6">
        <w:t xml:space="preserve"> to consider the </w:t>
      </w:r>
      <w:r w:rsidR="00237753" w:rsidRPr="007C26C6">
        <w:t xml:space="preserve">model </w:t>
      </w:r>
      <w:r w:rsidRPr="007C26C6">
        <w:t>complexity</w:t>
      </w:r>
      <w:r w:rsidR="00237753" w:rsidRPr="007C26C6">
        <w:t>, and FLOPs to consider the computation complexity</w:t>
      </w:r>
      <w:r w:rsidRPr="007C26C6">
        <w:t>.</w:t>
      </w:r>
      <w:r w:rsidR="00B331F7" w:rsidRPr="007C26C6">
        <w:t xml:space="preserve"> </w:t>
      </w:r>
      <w:r w:rsidR="007865CC" w:rsidRPr="007C26C6">
        <w:t>In RAN1 use case discussion, e.g</w:t>
      </w:r>
      <w:r w:rsidR="00551E3C" w:rsidRPr="007C26C6">
        <w:t>.,</w:t>
      </w:r>
      <w:r w:rsidR="007865CC" w:rsidRPr="007C26C6">
        <w:t xml:space="preserve"> evaluation on AI/ML for positioning accuracy enhancement, t</w:t>
      </w:r>
      <w:r w:rsidR="00B331F7" w:rsidRPr="007C26C6">
        <w:t>he AI/ML complexity, which includes the number of real-value model parameters and the number of real-value operations, shows</w:t>
      </w:r>
      <w:r w:rsidR="007865CC" w:rsidRPr="007C26C6">
        <w:t xml:space="preserve"> that for the evaluated cases, for a given company’s model design, a lower complexity (model complexity and computational complexity) model can still achieve acceptable performance, albeit degraded, when compared to a higher complexity model. </w:t>
      </w:r>
      <w:r w:rsidR="004118A2" w:rsidRPr="007C26C6">
        <w:t>Based on the above discussion</w:t>
      </w:r>
      <w:r w:rsidR="007865CC" w:rsidRPr="007C26C6">
        <w:t xml:space="preserve">, the AI/ML complexity </w:t>
      </w:r>
      <w:bookmarkStart w:id="15" w:name="_Hlk145684987"/>
      <w:r w:rsidR="007865CC" w:rsidRPr="007C26C6">
        <w:t xml:space="preserve">could be considered </w:t>
      </w:r>
      <w:r w:rsidR="004118A2" w:rsidRPr="007C26C6">
        <w:t>when specify reference model</w:t>
      </w:r>
      <w:bookmarkEnd w:id="15"/>
      <w:r w:rsidR="007865CC" w:rsidRPr="007C26C6">
        <w:t xml:space="preserve"> and discussed case by case.</w:t>
      </w:r>
    </w:p>
    <w:p w14:paraId="2916E916" w14:textId="3BC57BA6" w:rsidR="00D204CF" w:rsidRPr="007C26C6" w:rsidRDefault="004118A2" w:rsidP="00A736ED">
      <w:pPr>
        <w:spacing w:before="240"/>
        <w:jc w:val="both"/>
        <w:rPr>
          <w:b/>
          <w:i/>
          <w:szCs w:val="24"/>
          <w:lang w:val="en-US"/>
        </w:rPr>
      </w:pPr>
      <w:r w:rsidRPr="007C26C6">
        <w:rPr>
          <w:b/>
          <w:i/>
          <w:szCs w:val="24"/>
          <w:lang w:val="en-US"/>
        </w:rPr>
        <w:t>Observation</w:t>
      </w:r>
      <w:r w:rsidR="00373A5F" w:rsidRPr="007C26C6">
        <w:rPr>
          <w:b/>
          <w:i/>
          <w:szCs w:val="24"/>
          <w:lang w:val="en-US"/>
        </w:rPr>
        <w:t xml:space="preserve"> </w:t>
      </w:r>
      <w:r w:rsidR="000D017E">
        <w:rPr>
          <w:b/>
          <w:i/>
          <w:szCs w:val="24"/>
          <w:lang w:val="en-US"/>
        </w:rPr>
        <w:t>1</w:t>
      </w:r>
      <w:r w:rsidR="00342103" w:rsidRPr="007C26C6">
        <w:rPr>
          <w:b/>
          <w:i/>
          <w:szCs w:val="24"/>
          <w:lang w:val="en-US"/>
        </w:rPr>
        <w:t xml:space="preserve">: </w:t>
      </w:r>
      <w:r w:rsidRPr="007C26C6">
        <w:rPr>
          <w:b/>
          <w:i/>
          <w:szCs w:val="24"/>
          <w:lang w:val="en-US"/>
        </w:rPr>
        <w:t>T</w:t>
      </w:r>
      <w:r w:rsidR="00B70CD3" w:rsidRPr="007C26C6">
        <w:rPr>
          <w:b/>
          <w:i/>
          <w:szCs w:val="24"/>
          <w:lang w:val="en-US"/>
        </w:rPr>
        <w:t xml:space="preserve">he </w:t>
      </w:r>
      <w:r w:rsidR="007865CC" w:rsidRPr="007C26C6">
        <w:rPr>
          <w:b/>
          <w:i/>
          <w:szCs w:val="24"/>
          <w:lang w:val="en-US"/>
        </w:rPr>
        <w:t>AI/ML</w:t>
      </w:r>
      <w:r w:rsidR="00B70CD3" w:rsidRPr="007C26C6">
        <w:rPr>
          <w:b/>
          <w:i/>
          <w:szCs w:val="24"/>
          <w:lang w:val="en-US"/>
        </w:rPr>
        <w:t xml:space="preserve"> complexity</w:t>
      </w:r>
      <w:r w:rsidR="007865CC" w:rsidRPr="007C26C6">
        <w:rPr>
          <w:b/>
          <w:i/>
          <w:szCs w:val="24"/>
          <w:lang w:val="en-US"/>
        </w:rPr>
        <w:t xml:space="preserve"> (model complexity and computational complexity)</w:t>
      </w:r>
      <w:r w:rsidR="00B70CD3" w:rsidRPr="007C26C6">
        <w:rPr>
          <w:b/>
          <w:i/>
          <w:szCs w:val="24"/>
          <w:lang w:val="en-US"/>
        </w:rPr>
        <w:t xml:space="preserve"> </w:t>
      </w:r>
      <w:r w:rsidRPr="007C26C6">
        <w:rPr>
          <w:b/>
          <w:i/>
          <w:szCs w:val="24"/>
        </w:rPr>
        <w:t>could be considered when specify reference model</w:t>
      </w:r>
      <w:r w:rsidR="00B70CD3" w:rsidRPr="007C26C6">
        <w:rPr>
          <w:b/>
          <w:i/>
          <w:szCs w:val="24"/>
          <w:lang w:val="en-US"/>
        </w:rPr>
        <w:t xml:space="preserve"> for defining requirements</w:t>
      </w:r>
      <w:r w:rsidR="007865CC" w:rsidRPr="007C26C6">
        <w:rPr>
          <w:b/>
          <w:i/>
          <w:szCs w:val="24"/>
          <w:lang w:val="en-US"/>
        </w:rPr>
        <w:t xml:space="preserve"> and discussed case by case</w:t>
      </w:r>
      <w:r w:rsidR="00B70CD3" w:rsidRPr="007C26C6">
        <w:rPr>
          <w:b/>
          <w:i/>
          <w:szCs w:val="24"/>
          <w:lang w:val="en-US"/>
        </w:rPr>
        <w:t>.</w:t>
      </w:r>
    </w:p>
    <w:p w14:paraId="7E6A5CEB" w14:textId="6BED8314" w:rsidR="00817BD8" w:rsidRPr="007C26C6" w:rsidRDefault="00817BD8" w:rsidP="00817BD8">
      <w:pPr>
        <w:pStyle w:val="2"/>
        <w:numPr>
          <w:ilvl w:val="0"/>
          <w:numId w:val="0"/>
        </w:numPr>
      </w:pPr>
      <w:r w:rsidRPr="007C26C6">
        <w:rPr>
          <w:lang w:val="en-US"/>
        </w:rPr>
        <w:t>2.</w:t>
      </w:r>
      <w:r w:rsidR="000D017E">
        <w:rPr>
          <w:lang w:val="en-US"/>
        </w:rPr>
        <w:t>5</w:t>
      </w:r>
      <w:r w:rsidRPr="007C26C6">
        <w:tab/>
      </w:r>
      <w:r w:rsidR="0001356D" w:rsidRPr="007C26C6">
        <w:t>Test post-deployment</w:t>
      </w:r>
    </w:p>
    <w:tbl>
      <w:tblPr>
        <w:tblStyle w:val="afff5"/>
        <w:tblW w:w="0" w:type="auto"/>
        <w:tblInd w:w="0" w:type="dxa"/>
        <w:tblLook w:val="04A0" w:firstRow="1" w:lastRow="0" w:firstColumn="1" w:lastColumn="0" w:noHBand="0" w:noVBand="1"/>
      </w:tblPr>
      <w:tblGrid>
        <w:gridCol w:w="9630"/>
      </w:tblGrid>
      <w:tr w:rsidR="007C26C6" w:rsidRPr="007C26C6" w14:paraId="73CCEB80" w14:textId="77777777" w:rsidTr="00F97C9A">
        <w:tc>
          <w:tcPr>
            <w:tcW w:w="9630" w:type="dxa"/>
          </w:tcPr>
          <w:p w14:paraId="65A35A37" w14:textId="77777777" w:rsidR="0001356D" w:rsidRPr="007C26C6" w:rsidRDefault="0001356D" w:rsidP="0001356D">
            <w:pPr>
              <w:rPr>
                <w:b/>
                <w:u w:val="single"/>
                <w:lang w:eastAsia="ko-KR"/>
              </w:rPr>
            </w:pPr>
            <w:r w:rsidRPr="007C26C6">
              <w:rPr>
                <w:b/>
                <w:u w:val="single"/>
                <w:lang w:eastAsia="ko-KR"/>
              </w:rPr>
              <w:t>Issue 1-7: Tests post-deployment</w:t>
            </w:r>
          </w:p>
          <w:p w14:paraId="46C8E7A4" w14:textId="77777777" w:rsidR="0001356D" w:rsidRPr="007C26C6" w:rsidRDefault="0001356D" w:rsidP="0001356D">
            <w:pPr>
              <w:pStyle w:val="a3"/>
              <w:numPr>
                <w:ilvl w:val="0"/>
                <w:numId w:val="32"/>
              </w:numPr>
              <w:ind w:left="720"/>
              <w:rPr>
                <w:lang w:eastAsia="zh-CN"/>
              </w:rPr>
            </w:pPr>
            <w:r w:rsidRPr="007C26C6">
              <w:rPr>
                <w:lang w:eastAsia="zh-CN"/>
              </w:rPr>
              <w:t>Proposals</w:t>
            </w:r>
          </w:p>
          <w:p w14:paraId="246B5B7E" w14:textId="77777777" w:rsidR="0001356D" w:rsidRPr="007C26C6" w:rsidRDefault="0001356D" w:rsidP="0001356D">
            <w:pPr>
              <w:pStyle w:val="a3"/>
              <w:numPr>
                <w:ilvl w:val="1"/>
                <w:numId w:val="32"/>
              </w:numPr>
              <w:overflowPunct w:val="0"/>
              <w:autoSpaceDE w:val="0"/>
              <w:autoSpaceDN w:val="0"/>
              <w:adjustRightInd w:val="0"/>
              <w:ind w:left="1560" w:hanging="522"/>
              <w:textAlignment w:val="baseline"/>
              <w:rPr>
                <w:lang w:eastAsia="zh-CN"/>
              </w:rPr>
            </w:pPr>
            <w:r w:rsidRPr="007C26C6">
              <w:rPr>
                <w:lang w:eastAsia="zh-CN"/>
              </w:rPr>
              <w:t xml:space="preserve">Option 1: RAN4 should study a framework to enable post deployment tests for model updates and/or drift </w:t>
            </w:r>
            <w:proofErr w:type="gramStart"/>
            <w:r w:rsidRPr="007C26C6">
              <w:rPr>
                <w:lang w:eastAsia="zh-CN"/>
              </w:rPr>
              <w:t>validation(</w:t>
            </w:r>
            <w:proofErr w:type="gramEnd"/>
            <w:r w:rsidRPr="007C26C6">
              <w:rPr>
                <w:lang w:eastAsia="zh-CN"/>
              </w:rPr>
              <w:t>and possible other use cases)</w:t>
            </w:r>
          </w:p>
          <w:p w14:paraId="45A1AD3E" w14:textId="77777777" w:rsidR="0001356D" w:rsidRPr="007C26C6" w:rsidRDefault="0001356D" w:rsidP="0001356D">
            <w:pPr>
              <w:pStyle w:val="a3"/>
              <w:numPr>
                <w:ilvl w:val="1"/>
                <w:numId w:val="32"/>
              </w:numPr>
              <w:ind w:left="1440"/>
              <w:rPr>
                <w:lang w:eastAsia="zh-CN"/>
              </w:rPr>
            </w:pPr>
            <w:r w:rsidRPr="007C26C6">
              <w:rPr>
                <w:lang w:eastAsia="zh-CN"/>
              </w:rPr>
              <w:t>Option 2: RAN4 does not need to study such framework</w:t>
            </w:r>
          </w:p>
          <w:p w14:paraId="667FED67" w14:textId="77777777" w:rsidR="0001356D" w:rsidRPr="007C26C6" w:rsidRDefault="0001356D" w:rsidP="0001356D">
            <w:pPr>
              <w:pStyle w:val="a3"/>
              <w:numPr>
                <w:ilvl w:val="1"/>
                <w:numId w:val="32"/>
              </w:numPr>
              <w:ind w:left="1440"/>
              <w:rPr>
                <w:lang w:eastAsia="zh-CN"/>
              </w:rPr>
            </w:pPr>
            <w:r w:rsidRPr="007C26C6">
              <w:rPr>
                <w:rFonts w:eastAsia="Yu Mincho" w:hint="eastAsia"/>
                <w:lang w:eastAsia="ja-JP"/>
              </w:rPr>
              <w:t>O</w:t>
            </w:r>
            <w:r w:rsidRPr="007C26C6">
              <w:rPr>
                <w:rFonts w:eastAsia="Yu Mincho"/>
                <w:lang w:eastAsia="ja-JP"/>
              </w:rPr>
              <w:t>ption 3: others, please provide some proposals</w:t>
            </w:r>
          </w:p>
          <w:p w14:paraId="54C36601" w14:textId="77777777" w:rsidR="0001356D" w:rsidRPr="007C26C6" w:rsidRDefault="0001356D" w:rsidP="0001356D">
            <w:pPr>
              <w:pStyle w:val="a3"/>
              <w:numPr>
                <w:ilvl w:val="0"/>
                <w:numId w:val="32"/>
              </w:numPr>
              <w:ind w:left="720"/>
              <w:rPr>
                <w:lang w:eastAsia="zh-CN"/>
              </w:rPr>
            </w:pPr>
            <w:r w:rsidRPr="007C26C6">
              <w:rPr>
                <w:lang w:eastAsia="zh-CN"/>
              </w:rPr>
              <w:t>Recommended WF</w:t>
            </w:r>
          </w:p>
          <w:p w14:paraId="0DE05FEE" w14:textId="4EDA89DD" w:rsidR="00817BD8" w:rsidRPr="007C26C6" w:rsidRDefault="0001356D" w:rsidP="00F97C9A">
            <w:pPr>
              <w:rPr>
                <w:szCs w:val="24"/>
                <w:lang w:eastAsia="zh-CN"/>
              </w:rPr>
            </w:pPr>
            <w:r w:rsidRPr="007C26C6">
              <w:rPr>
                <w:szCs w:val="24"/>
                <w:lang w:eastAsia="zh-CN"/>
              </w:rPr>
              <w:t>To be discussed</w:t>
            </w:r>
          </w:p>
        </w:tc>
      </w:tr>
    </w:tbl>
    <w:p w14:paraId="0EA44B15" w14:textId="51F84F09" w:rsidR="008200C0" w:rsidRDefault="00A30DF4" w:rsidP="0001356D">
      <w:pPr>
        <w:rPr>
          <w:lang w:val="en-US"/>
        </w:rPr>
      </w:pPr>
      <w:r w:rsidRPr="007C26C6">
        <w:rPr>
          <w:lang w:val="en-US"/>
        </w:rPr>
        <w:t xml:space="preserve">When AI/ML models have passed the RAN4 testing and deployed in the real field, the UE performance and behavior can be </w:t>
      </w:r>
      <w:r w:rsidR="005F1EAD" w:rsidRPr="007C26C6">
        <w:rPr>
          <w:lang w:val="en-US"/>
        </w:rPr>
        <w:t xml:space="preserve">guaranteed. </w:t>
      </w:r>
      <w:r w:rsidR="008200C0">
        <w:rPr>
          <w:lang w:val="en-US"/>
        </w:rPr>
        <w:t>M</w:t>
      </w:r>
      <w:r w:rsidR="005F1EAD" w:rsidRPr="007C26C6">
        <w:rPr>
          <w:lang w:val="en-US"/>
        </w:rPr>
        <w:t xml:space="preserve">odel update/transfer/delivery </w:t>
      </w:r>
      <w:r w:rsidR="008200C0">
        <w:rPr>
          <w:lang w:val="en-US"/>
        </w:rPr>
        <w:t xml:space="preserve">could be used for deploying a new model to achieve better performance. However, no test would be conducted for the new models. There may be performance degradation if the new model is not well verified. </w:t>
      </w:r>
    </w:p>
    <w:p w14:paraId="288AC390" w14:textId="496F6FB9" w:rsidR="008200C0" w:rsidRDefault="008200C0" w:rsidP="0001356D">
      <w:pPr>
        <w:rPr>
          <w:lang w:val="en-US"/>
        </w:rPr>
      </w:pPr>
      <w:r>
        <w:rPr>
          <w:rFonts w:hint="eastAsia"/>
          <w:lang w:val="en-US"/>
        </w:rPr>
        <w:t>O</w:t>
      </w:r>
      <w:r>
        <w:rPr>
          <w:lang w:val="en-US"/>
        </w:rPr>
        <w:t>n the other hand, there is mechanism, e.g., model monitoring, could be used. To some extent, it could verify performance of the new model</w:t>
      </w:r>
      <w:r w:rsidR="00E72EBD">
        <w:rPr>
          <w:lang w:val="en-US"/>
        </w:rPr>
        <w:t xml:space="preserve">, especially if the monitoring tests are specified. </w:t>
      </w:r>
      <w:r>
        <w:rPr>
          <w:lang w:val="en-US"/>
        </w:rPr>
        <w:t>Of course, other mechanism of verification/test may also be considered.</w:t>
      </w:r>
    </w:p>
    <w:p w14:paraId="49D5DEDC" w14:textId="3BFB3872" w:rsidR="00E72EBD" w:rsidRPr="007C26C6" w:rsidRDefault="00E72EBD" w:rsidP="00E72EBD">
      <w:pPr>
        <w:rPr>
          <w:b/>
          <w:i/>
          <w:lang w:val="en-US"/>
        </w:rPr>
      </w:pPr>
      <w:r w:rsidRPr="007C26C6">
        <w:rPr>
          <w:b/>
          <w:i/>
          <w:lang w:val="en-US"/>
        </w:rPr>
        <w:t xml:space="preserve">Observation </w:t>
      </w:r>
      <w:r>
        <w:rPr>
          <w:b/>
          <w:i/>
          <w:lang w:val="en-US"/>
        </w:rPr>
        <w:t>2</w:t>
      </w:r>
      <w:r w:rsidRPr="007C26C6">
        <w:rPr>
          <w:b/>
          <w:i/>
          <w:lang w:val="en-US"/>
        </w:rPr>
        <w:t xml:space="preserve">: </w:t>
      </w:r>
      <w:r w:rsidRPr="007C26C6">
        <w:rPr>
          <w:b/>
          <w:i/>
          <w:szCs w:val="24"/>
          <w:lang w:val="en-US"/>
        </w:rPr>
        <w:t xml:space="preserve">Post deployment </w:t>
      </w:r>
      <w:r>
        <w:rPr>
          <w:b/>
          <w:i/>
          <w:szCs w:val="24"/>
          <w:lang w:val="en-US"/>
        </w:rPr>
        <w:t>performance may be verified by model monitoring</w:t>
      </w:r>
      <w:r w:rsidRPr="007C26C6">
        <w:rPr>
          <w:b/>
          <w:i/>
          <w:szCs w:val="24"/>
          <w:lang w:val="en-US"/>
        </w:rPr>
        <w:t>.</w:t>
      </w:r>
    </w:p>
    <w:bookmarkEnd w:id="9"/>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1667A397"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4DDAB2DC" w14:textId="50A75EC9" w:rsidR="005D5FA7" w:rsidRPr="007C26C6" w:rsidRDefault="005D5FA7" w:rsidP="005D5FA7">
      <w:pPr>
        <w:spacing w:before="240"/>
        <w:jc w:val="both"/>
        <w:rPr>
          <w:b/>
          <w:i/>
          <w:szCs w:val="24"/>
          <w:lang w:val="en-US"/>
        </w:rPr>
      </w:pPr>
      <w:r w:rsidRPr="007C26C6">
        <w:rPr>
          <w:b/>
          <w:i/>
          <w:szCs w:val="24"/>
          <w:lang w:val="en-US"/>
        </w:rPr>
        <w:lastRenderedPageBreak/>
        <w:t xml:space="preserve">Observation </w:t>
      </w:r>
      <w:r w:rsidR="000D017E">
        <w:rPr>
          <w:b/>
          <w:i/>
          <w:szCs w:val="24"/>
          <w:lang w:val="en-US"/>
        </w:rPr>
        <w:t>1</w:t>
      </w:r>
      <w:r w:rsidRPr="007C26C6">
        <w:rPr>
          <w:b/>
          <w:i/>
          <w:szCs w:val="24"/>
          <w:lang w:val="en-US"/>
        </w:rPr>
        <w:t xml:space="preserve">: The AI/ML complexity (model complexity and computational complexity) </w:t>
      </w:r>
      <w:r w:rsidRPr="007C26C6">
        <w:rPr>
          <w:b/>
          <w:i/>
          <w:szCs w:val="24"/>
        </w:rPr>
        <w:t>could be considered when specify reference model</w:t>
      </w:r>
      <w:r w:rsidRPr="007C26C6">
        <w:rPr>
          <w:b/>
          <w:i/>
          <w:szCs w:val="24"/>
          <w:lang w:val="en-US"/>
        </w:rPr>
        <w:t xml:space="preserve"> for defining requirements and discussed case by case.</w:t>
      </w:r>
    </w:p>
    <w:p w14:paraId="4B18AA2B" w14:textId="77777777" w:rsidR="00662047" w:rsidRPr="00E72EBD" w:rsidRDefault="00662047" w:rsidP="00662047">
      <w:pPr>
        <w:spacing w:before="240" w:after="0"/>
        <w:jc w:val="both"/>
        <w:rPr>
          <w:b/>
          <w:i/>
        </w:rPr>
      </w:pPr>
      <w:r w:rsidRPr="00E72EBD">
        <w:rPr>
          <w:b/>
          <w:i/>
        </w:rPr>
        <w:t>Observation 2: Post deployment performance may be verified by model monitoring.</w:t>
      </w:r>
    </w:p>
    <w:p w14:paraId="654EF9F7" w14:textId="0D91627A" w:rsidR="005D5FA7" w:rsidRPr="007C26C6" w:rsidRDefault="005D5FA7" w:rsidP="005D5FA7">
      <w:pPr>
        <w:spacing w:before="240" w:after="0"/>
        <w:jc w:val="both"/>
        <w:rPr>
          <w:b/>
          <w:i/>
        </w:rPr>
      </w:pPr>
      <w:r w:rsidRPr="007C26C6">
        <w:rPr>
          <w:b/>
          <w:i/>
        </w:rPr>
        <w:t xml:space="preserve">Proposal </w:t>
      </w:r>
      <w:r w:rsidR="000D017E">
        <w:rPr>
          <w:b/>
          <w:i/>
        </w:rPr>
        <w:t>1</w:t>
      </w:r>
      <w:r w:rsidRPr="007C26C6">
        <w:rPr>
          <w:b/>
          <w:i/>
        </w:rPr>
        <w:t>: Accuracy requirements for input data collection need to be considered.</w:t>
      </w:r>
    </w:p>
    <w:p w14:paraId="44FD3E06" w14:textId="07D2B1DC" w:rsidR="005D5FA7" w:rsidRPr="007C26C6" w:rsidRDefault="005D5FA7" w:rsidP="005D5FA7">
      <w:pPr>
        <w:spacing w:before="240" w:after="0"/>
        <w:jc w:val="both"/>
        <w:rPr>
          <w:b/>
          <w:i/>
        </w:rPr>
      </w:pPr>
      <w:r w:rsidRPr="007C26C6">
        <w:rPr>
          <w:b/>
          <w:i/>
        </w:rPr>
        <w:t xml:space="preserve">Proposal </w:t>
      </w:r>
      <w:r w:rsidR="000D017E">
        <w:rPr>
          <w:b/>
          <w:i/>
        </w:rPr>
        <w:t>2</w:t>
      </w:r>
      <w:r w:rsidRPr="007C26C6">
        <w:rPr>
          <w:b/>
          <w:i/>
        </w:rPr>
        <w:t>: RAN4 should study latency requirements for data collection of model monitoring, at least for positioning and CSI compression use cases.</w:t>
      </w:r>
    </w:p>
    <w:p w14:paraId="5BC66F65" w14:textId="799B66D4" w:rsidR="005D5FA7" w:rsidRPr="007C26C6" w:rsidRDefault="005D5FA7" w:rsidP="005D5FA7">
      <w:pPr>
        <w:spacing w:before="240" w:after="0"/>
        <w:jc w:val="both"/>
        <w:rPr>
          <w:b/>
          <w:i/>
        </w:rPr>
      </w:pPr>
      <w:r w:rsidRPr="007C26C6">
        <w:rPr>
          <w:b/>
          <w:i/>
        </w:rPr>
        <w:t xml:space="preserve">Proposal </w:t>
      </w:r>
      <w:r w:rsidR="000D017E">
        <w:rPr>
          <w:b/>
          <w:i/>
        </w:rPr>
        <w:t>3</w:t>
      </w:r>
      <w:r w:rsidRPr="007C26C6">
        <w:rPr>
          <w:b/>
          <w:i/>
        </w:rPr>
        <w:t>: RAN4 testing goal for AI/ML is to verify whether a specific AI/ML model can be conducted in a proper way and whether the performance gain of AI/ML model can be achieved for specified scenario/configuration.</w:t>
      </w:r>
    </w:p>
    <w:p w14:paraId="42AAC846" w14:textId="4EC3C110" w:rsidR="005D5FA7" w:rsidRPr="007C26C6" w:rsidRDefault="005D5FA7" w:rsidP="005D5FA7">
      <w:pPr>
        <w:spacing w:before="240" w:after="0"/>
        <w:jc w:val="both"/>
        <w:rPr>
          <w:b/>
          <w:i/>
        </w:rPr>
      </w:pPr>
      <w:r w:rsidRPr="007C26C6">
        <w:rPr>
          <w:b/>
          <w:i/>
        </w:rPr>
        <w:t xml:space="preserve">Proposal </w:t>
      </w:r>
      <w:r w:rsidR="000D017E">
        <w:rPr>
          <w:b/>
          <w:i/>
        </w:rPr>
        <w:t>4</w:t>
      </w:r>
      <w:r w:rsidRPr="007C26C6">
        <w:rPr>
          <w:b/>
          <w:i/>
        </w:rPr>
        <w:t>: RAN4 generalization testing goal, for both one-sided and two-sided model, for AI/ML is to verify whether the performance gain of AI/ML model can be achieved for various scenarios/configurations.</w:t>
      </w:r>
    </w:p>
    <w:p w14:paraId="71B3390D" w14:textId="77777777" w:rsidR="00662047" w:rsidRPr="007C26C6" w:rsidRDefault="00662047" w:rsidP="00662047">
      <w:pPr>
        <w:spacing w:before="240" w:after="0"/>
        <w:jc w:val="both"/>
        <w:rPr>
          <w:b/>
          <w:i/>
        </w:rPr>
      </w:pPr>
      <w:r w:rsidRPr="007C26C6">
        <w:rPr>
          <w:b/>
          <w:i/>
        </w:rPr>
        <w:t xml:space="preserve">Proposal </w:t>
      </w:r>
      <w:r>
        <w:rPr>
          <w:b/>
          <w:i/>
        </w:rPr>
        <w:t>5</w:t>
      </w:r>
      <w:r w:rsidRPr="007C26C6">
        <w:rPr>
          <w:b/>
          <w:i/>
        </w:rPr>
        <w:t>: The feasibility of generalization test by using dynamic scenarios/configurations needs further study by considering the following aspects.</w:t>
      </w:r>
    </w:p>
    <w:p w14:paraId="03A0987E" w14:textId="77777777" w:rsidR="00662047" w:rsidRPr="00EB14E1" w:rsidRDefault="00662047" w:rsidP="00662047">
      <w:pPr>
        <w:pStyle w:val="a3"/>
        <w:numPr>
          <w:ilvl w:val="0"/>
          <w:numId w:val="47"/>
        </w:numPr>
        <w:spacing w:before="240" w:after="0"/>
        <w:jc w:val="both"/>
        <w:rPr>
          <w:b/>
          <w:i/>
        </w:rPr>
      </w:pPr>
      <w:r>
        <w:rPr>
          <w:b/>
          <w:i/>
        </w:rPr>
        <w:t>Testing</w:t>
      </w:r>
      <w:r w:rsidRPr="00EB14E1">
        <w:rPr>
          <w:b/>
          <w:i/>
        </w:rPr>
        <w:t xml:space="preserve"> method</w:t>
      </w:r>
    </w:p>
    <w:p w14:paraId="4306DB7C" w14:textId="77777777" w:rsidR="00662047" w:rsidRPr="007C26C6" w:rsidRDefault="00662047" w:rsidP="00662047">
      <w:pPr>
        <w:pStyle w:val="a3"/>
        <w:numPr>
          <w:ilvl w:val="1"/>
          <w:numId w:val="47"/>
        </w:numPr>
        <w:spacing w:before="240" w:after="0"/>
        <w:jc w:val="both"/>
        <w:rPr>
          <w:b/>
          <w:i/>
        </w:rPr>
      </w:pPr>
      <w:r w:rsidRPr="007C26C6">
        <w:rPr>
          <w:b/>
          <w:i/>
        </w:rPr>
        <w:t>TE changes the scenario/channel in turn and cover</w:t>
      </w:r>
      <w:r>
        <w:rPr>
          <w:b/>
          <w:i/>
        </w:rPr>
        <w:t>s</w:t>
      </w:r>
      <w:r w:rsidRPr="007C26C6">
        <w:rPr>
          <w:b/>
          <w:i/>
        </w:rPr>
        <w:t xml:space="preserve"> all the required N scenarios/channels to be tested</w:t>
      </w:r>
    </w:p>
    <w:p w14:paraId="791F0959" w14:textId="77777777" w:rsidR="00662047" w:rsidRPr="007C26C6" w:rsidRDefault="00662047" w:rsidP="00662047">
      <w:pPr>
        <w:pStyle w:val="a3"/>
        <w:numPr>
          <w:ilvl w:val="1"/>
          <w:numId w:val="47"/>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p w14:paraId="36B68B5A" w14:textId="77777777" w:rsidR="00662047" w:rsidRPr="007C26C6" w:rsidRDefault="00662047" w:rsidP="00662047">
      <w:pPr>
        <w:pStyle w:val="a3"/>
        <w:numPr>
          <w:ilvl w:val="0"/>
          <w:numId w:val="47"/>
        </w:numPr>
        <w:spacing w:before="240" w:after="0"/>
        <w:jc w:val="both"/>
        <w:rPr>
          <w:b/>
          <w:i/>
        </w:rPr>
      </w:pPr>
      <w:r w:rsidRPr="007C26C6">
        <w:rPr>
          <w:b/>
          <w:i/>
        </w:rPr>
        <w:t>Test dataset generation</w:t>
      </w:r>
    </w:p>
    <w:p w14:paraId="140CC474" w14:textId="77777777" w:rsidR="00662047" w:rsidRPr="007C26C6" w:rsidRDefault="00662047" w:rsidP="00662047">
      <w:pPr>
        <w:pStyle w:val="a3"/>
        <w:numPr>
          <w:ilvl w:val="1"/>
          <w:numId w:val="47"/>
        </w:numPr>
        <w:spacing w:before="240" w:after="0"/>
        <w:jc w:val="both"/>
        <w:rPr>
          <w:b/>
          <w:i/>
        </w:rPr>
      </w:pPr>
      <w:r w:rsidRPr="007C26C6">
        <w:rPr>
          <w:b/>
          <w:i/>
        </w:rPr>
        <w:t xml:space="preserve">Stationary statistical channel modelling method </w:t>
      </w:r>
    </w:p>
    <w:p w14:paraId="48D957ED" w14:textId="77777777" w:rsidR="00662047" w:rsidRPr="007C26C6" w:rsidRDefault="00662047" w:rsidP="00662047">
      <w:pPr>
        <w:pStyle w:val="a3"/>
        <w:numPr>
          <w:ilvl w:val="1"/>
          <w:numId w:val="47"/>
        </w:numPr>
        <w:spacing w:before="240" w:after="0"/>
        <w:jc w:val="both"/>
        <w:rPr>
          <w:b/>
          <w:i/>
        </w:rPr>
      </w:pPr>
      <w:r w:rsidRPr="007C26C6">
        <w:rPr>
          <w:b/>
          <w:i/>
        </w:rPr>
        <w:t>Non-stationary channel modelling method</w:t>
      </w:r>
    </w:p>
    <w:p w14:paraId="550F0B5E" w14:textId="77777777" w:rsidR="00662047" w:rsidRPr="007C26C6" w:rsidRDefault="00662047" w:rsidP="00662047">
      <w:pPr>
        <w:pStyle w:val="a3"/>
        <w:numPr>
          <w:ilvl w:val="1"/>
          <w:numId w:val="47"/>
        </w:numPr>
        <w:spacing w:before="240" w:after="0"/>
        <w:jc w:val="both"/>
        <w:rPr>
          <w:b/>
          <w:i/>
        </w:rPr>
      </w:pPr>
      <w:r w:rsidRPr="007C26C6">
        <w:rPr>
          <w:b/>
          <w:i/>
        </w:rPr>
        <w:t>Field channel measurement</w:t>
      </w:r>
    </w:p>
    <w:p w14:paraId="3D34010C" w14:textId="77777777" w:rsidR="00662047" w:rsidRPr="007C26C6" w:rsidRDefault="00662047" w:rsidP="00662047">
      <w:pPr>
        <w:pStyle w:val="a3"/>
        <w:numPr>
          <w:ilvl w:val="1"/>
          <w:numId w:val="47"/>
        </w:numPr>
        <w:spacing w:before="240" w:after="0"/>
        <w:jc w:val="both"/>
        <w:rPr>
          <w:b/>
          <w:i/>
        </w:rPr>
      </w:pPr>
      <w:r w:rsidRPr="007C26C6">
        <w:rPr>
          <w:b/>
          <w:i/>
        </w:rPr>
        <w:t>Deterministic channel modelling (e.g., Ray Tracing)</w:t>
      </w:r>
    </w:p>
    <w:p w14:paraId="782F6F4A" w14:textId="77777777" w:rsidR="00E72EBD" w:rsidRPr="007C26C6" w:rsidRDefault="00E72EBD" w:rsidP="00EC428F">
      <w:pPr>
        <w:spacing w:before="240" w:after="0"/>
        <w:jc w:val="both"/>
        <w:rPr>
          <w:rFonts w:hint="eastAsia"/>
          <w:b/>
          <w:i/>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16" w:name="_Hlk4777878"/>
    </w:p>
    <w:bookmarkEnd w:id="16"/>
    <w:p w14:paraId="272C8854" w14:textId="77777777" w:rsidR="00EF1122" w:rsidRPr="007C26C6" w:rsidRDefault="00EF1122" w:rsidP="00EF1122">
      <w:pPr>
        <w:pStyle w:val="Reference"/>
        <w:numPr>
          <w:ilvl w:val="0"/>
          <w:numId w:val="24"/>
        </w:numPr>
        <w:suppressAutoHyphens w:val="0"/>
        <w:spacing w:before="120" w:line="280" w:lineRule="atLeast"/>
        <w:jc w:val="both"/>
        <w:rPr>
          <w:bCs/>
          <w:kern w:val="2"/>
          <w:szCs w:val="18"/>
        </w:rPr>
      </w:pPr>
      <w:r w:rsidRPr="007C26C6">
        <w:rPr>
          <w:bCs/>
          <w:kern w:val="2"/>
          <w:szCs w:val="18"/>
        </w:rPr>
        <w:t>R4-2306299</w:t>
      </w:r>
      <w:r w:rsidRPr="007C26C6">
        <w:rPr>
          <w:bCs/>
          <w:kern w:val="2"/>
          <w:szCs w:val="18"/>
        </w:rPr>
        <w:tab/>
        <w:t>WF on AI/ML RAN4 studies, Qualcomm</w:t>
      </w:r>
    </w:p>
    <w:p w14:paraId="7276D129" w14:textId="77777777" w:rsidR="00EF1122" w:rsidRPr="007C26C6" w:rsidRDefault="00EF1122" w:rsidP="00EF1122">
      <w:pPr>
        <w:pStyle w:val="Reference"/>
        <w:numPr>
          <w:ilvl w:val="0"/>
          <w:numId w:val="24"/>
        </w:numPr>
        <w:suppressAutoHyphens w:val="0"/>
        <w:spacing w:before="120" w:line="280" w:lineRule="atLeast"/>
        <w:jc w:val="both"/>
        <w:rPr>
          <w:bCs/>
          <w:kern w:val="2"/>
          <w:szCs w:val="18"/>
        </w:rPr>
      </w:pPr>
      <w:r w:rsidRPr="007C26C6">
        <w:rPr>
          <w:bCs/>
          <w:kern w:val="2"/>
          <w:szCs w:val="18"/>
        </w:rPr>
        <w:t>R4-2310433</w:t>
      </w:r>
      <w:r w:rsidRPr="007C26C6">
        <w:rPr>
          <w:bCs/>
          <w:kern w:val="2"/>
          <w:szCs w:val="18"/>
        </w:rPr>
        <w:tab/>
        <w:t>WF on RAN4 requirements for NR AI/ML, Qualcomm</w:t>
      </w:r>
    </w:p>
    <w:p w14:paraId="3C10A5FD" w14:textId="2AD9E7A2" w:rsidR="00910EA2" w:rsidRPr="007C26C6" w:rsidRDefault="0095503A" w:rsidP="00910EA2">
      <w:pPr>
        <w:pStyle w:val="Reference"/>
        <w:numPr>
          <w:ilvl w:val="0"/>
          <w:numId w:val="24"/>
        </w:numPr>
        <w:suppressAutoHyphens w:val="0"/>
        <w:spacing w:before="120" w:line="280" w:lineRule="atLeast"/>
        <w:jc w:val="both"/>
        <w:rPr>
          <w:bCs/>
          <w:kern w:val="2"/>
          <w:szCs w:val="18"/>
        </w:rPr>
      </w:pPr>
      <w:bookmarkStart w:id="17" w:name="_Hlk144826303"/>
      <w:r w:rsidRPr="007C26C6">
        <w:rPr>
          <w:bCs/>
          <w:kern w:val="2"/>
          <w:szCs w:val="18"/>
        </w:rPr>
        <w:t>R4-2314222</w:t>
      </w:r>
      <w:r w:rsidR="00910EA2" w:rsidRPr="007C26C6">
        <w:rPr>
          <w:bCs/>
          <w:kern w:val="2"/>
          <w:szCs w:val="18"/>
        </w:rPr>
        <w:tab/>
        <w:t>Topic summary for [</w:t>
      </w:r>
      <w:r w:rsidRPr="007C26C6">
        <w:rPr>
          <w:bCs/>
          <w:kern w:val="2"/>
          <w:szCs w:val="18"/>
        </w:rPr>
        <w:t>108</w:t>
      </w:r>
      <w:r w:rsidR="00910EA2" w:rsidRPr="007C26C6">
        <w:rPr>
          <w:bCs/>
          <w:kern w:val="2"/>
          <w:szCs w:val="18"/>
        </w:rPr>
        <w:t xml:space="preserve">][140] </w:t>
      </w:r>
      <w:proofErr w:type="spellStart"/>
      <w:r w:rsidR="00910EA2" w:rsidRPr="007C26C6">
        <w:rPr>
          <w:bCs/>
          <w:kern w:val="2"/>
          <w:szCs w:val="18"/>
        </w:rPr>
        <w:t>FS_NR_AIML_air</w:t>
      </w:r>
      <w:proofErr w:type="spellEnd"/>
      <w:r w:rsidR="00910EA2" w:rsidRPr="007C26C6">
        <w:rPr>
          <w:bCs/>
          <w:kern w:val="2"/>
          <w:szCs w:val="18"/>
        </w:rPr>
        <w:t>, Moderator (Qualcomm)</w:t>
      </w:r>
      <w:bookmarkEnd w:id="17"/>
    </w:p>
    <w:sectPr w:rsidR="00910EA2" w:rsidRPr="007C26C6"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4CE3F" w14:textId="77777777" w:rsidR="00616316" w:rsidRDefault="00616316">
      <w:pPr>
        <w:spacing w:after="0"/>
      </w:pPr>
      <w:r>
        <w:separator/>
      </w:r>
    </w:p>
  </w:endnote>
  <w:endnote w:type="continuationSeparator" w:id="0">
    <w:p w14:paraId="70B38B59" w14:textId="77777777" w:rsidR="00616316" w:rsidRDefault="00616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F97C9A" w:rsidRDefault="00F97C9A"/>
  <w:p w14:paraId="0E4C8077" w14:textId="77777777" w:rsidR="00F97C9A" w:rsidRDefault="00F97C9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97C9A" w:rsidRDefault="00F97C9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CE99" w14:textId="77777777" w:rsidR="00616316" w:rsidRDefault="00616316">
      <w:pPr>
        <w:spacing w:after="0"/>
      </w:pPr>
      <w:r>
        <w:separator/>
      </w:r>
    </w:p>
  </w:footnote>
  <w:footnote w:type="continuationSeparator" w:id="0">
    <w:p w14:paraId="414008D1" w14:textId="77777777" w:rsidR="00616316" w:rsidRDefault="00616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12319DC"/>
    <w:multiLevelType w:val="hybridMultilevel"/>
    <w:tmpl w:val="A9409722"/>
    <w:lvl w:ilvl="0" w:tplc="029C9C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015173"/>
    <w:multiLevelType w:val="multilevel"/>
    <w:tmpl w:val="178C9512"/>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3."/>
      <w:lvlJc w:val="left"/>
      <w:pPr>
        <w:ind w:left="866" w:hanging="44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C93FBE"/>
    <w:multiLevelType w:val="hybridMultilevel"/>
    <w:tmpl w:val="BE42972E"/>
    <w:lvl w:ilvl="0" w:tplc="493611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261379"/>
    <w:multiLevelType w:val="hybridMultilevel"/>
    <w:tmpl w:val="55B8E56A"/>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8411A7"/>
    <w:multiLevelType w:val="hybridMultilevel"/>
    <w:tmpl w:val="AD901616"/>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681046"/>
    <w:multiLevelType w:val="hybridMultilevel"/>
    <w:tmpl w:val="F5C4F1D0"/>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4731A20"/>
    <w:multiLevelType w:val="hybridMultilevel"/>
    <w:tmpl w:val="57606466"/>
    <w:lvl w:ilvl="0" w:tplc="CE8EDE2E">
      <w:start w:val="1"/>
      <w:numFmt w:val="bullet"/>
      <w:lvlText w:val=""/>
      <w:lvlJc w:val="left"/>
      <w:pPr>
        <w:ind w:left="420" w:hanging="420"/>
      </w:pPr>
      <w:rPr>
        <w:rFonts w:ascii="Wingdings" w:hAnsi="Wingdings" w:hint="default"/>
      </w:rPr>
    </w:lvl>
    <w:lvl w:ilvl="1" w:tplc="B206279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33177"/>
    <w:multiLevelType w:val="hybridMultilevel"/>
    <w:tmpl w:val="AE0CB23E"/>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EA1490D"/>
    <w:multiLevelType w:val="hybridMultilevel"/>
    <w:tmpl w:val="85DCCDA6"/>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505716">
    <w:abstractNumId w:val="0"/>
  </w:num>
  <w:num w:numId="2" w16cid:durableId="2122338597">
    <w:abstractNumId w:val="1"/>
  </w:num>
  <w:num w:numId="3" w16cid:durableId="2081173086">
    <w:abstractNumId w:val="2"/>
  </w:num>
  <w:num w:numId="4" w16cid:durableId="511649504">
    <w:abstractNumId w:val="3"/>
  </w:num>
  <w:num w:numId="5" w16cid:durableId="594870658">
    <w:abstractNumId w:val="4"/>
  </w:num>
  <w:num w:numId="6" w16cid:durableId="2126191698">
    <w:abstractNumId w:val="5"/>
  </w:num>
  <w:num w:numId="7" w16cid:durableId="556281909">
    <w:abstractNumId w:val="6"/>
  </w:num>
  <w:num w:numId="8" w16cid:durableId="1945264496">
    <w:abstractNumId w:val="7"/>
  </w:num>
  <w:num w:numId="9" w16cid:durableId="804277905">
    <w:abstractNumId w:val="8"/>
  </w:num>
  <w:num w:numId="10" w16cid:durableId="133522191">
    <w:abstractNumId w:val="9"/>
  </w:num>
  <w:num w:numId="11" w16cid:durableId="2145154799">
    <w:abstractNumId w:val="10"/>
  </w:num>
  <w:num w:numId="12" w16cid:durableId="1132863012">
    <w:abstractNumId w:val="11"/>
  </w:num>
  <w:num w:numId="13" w16cid:durableId="853618466">
    <w:abstractNumId w:val="12"/>
  </w:num>
  <w:num w:numId="14" w16cid:durableId="1611740146">
    <w:abstractNumId w:val="13"/>
  </w:num>
  <w:num w:numId="15" w16cid:durableId="746993992">
    <w:abstractNumId w:val="14"/>
  </w:num>
  <w:num w:numId="16" w16cid:durableId="1094591712">
    <w:abstractNumId w:val="15"/>
  </w:num>
  <w:num w:numId="17" w16cid:durableId="629164883">
    <w:abstractNumId w:val="16"/>
  </w:num>
  <w:num w:numId="18" w16cid:durableId="661278940">
    <w:abstractNumId w:val="17"/>
  </w:num>
  <w:num w:numId="19" w16cid:durableId="932976121">
    <w:abstractNumId w:val="18"/>
  </w:num>
  <w:num w:numId="20" w16cid:durableId="317223661">
    <w:abstractNumId w:val="28"/>
  </w:num>
  <w:num w:numId="21" w16cid:durableId="2110276962">
    <w:abstractNumId w:val="43"/>
  </w:num>
  <w:num w:numId="22" w16cid:durableId="62683568">
    <w:abstractNumId w:val="35"/>
  </w:num>
  <w:num w:numId="23" w16cid:durableId="2047563177">
    <w:abstractNumId w:val="42"/>
  </w:num>
  <w:num w:numId="24" w16cid:durableId="98137994">
    <w:abstractNumId w:val="46"/>
  </w:num>
  <w:num w:numId="25" w16cid:durableId="1067873003">
    <w:abstractNumId w:val="27"/>
  </w:num>
  <w:num w:numId="26" w16cid:durableId="1157528312">
    <w:abstractNumId w:val="34"/>
  </w:num>
  <w:num w:numId="27" w16cid:durableId="1429887613">
    <w:abstractNumId w:val="25"/>
  </w:num>
  <w:num w:numId="28" w16cid:durableId="263540710">
    <w:abstractNumId w:val="21"/>
  </w:num>
  <w:num w:numId="29" w16cid:durableId="681206294">
    <w:abstractNumId w:val="24"/>
  </w:num>
  <w:num w:numId="30" w16cid:durableId="1432966959">
    <w:abstractNumId w:val="26"/>
  </w:num>
  <w:num w:numId="31" w16cid:durableId="2062367606">
    <w:abstractNumId w:val="45"/>
  </w:num>
  <w:num w:numId="32" w16cid:durableId="819154246">
    <w:abstractNumId w:val="41"/>
  </w:num>
  <w:num w:numId="33" w16cid:durableId="323827472">
    <w:abstractNumId w:val="28"/>
  </w:num>
  <w:num w:numId="34" w16cid:durableId="1126579972">
    <w:abstractNumId w:val="33"/>
  </w:num>
  <w:num w:numId="35" w16cid:durableId="1875994644">
    <w:abstractNumId w:val="39"/>
  </w:num>
  <w:num w:numId="36" w16cid:durableId="254831054">
    <w:abstractNumId w:val="23"/>
  </w:num>
  <w:num w:numId="37" w16cid:durableId="731807489">
    <w:abstractNumId w:val="30"/>
  </w:num>
  <w:num w:numId="38" w16cid:durableId="246887788">
    <w:abstractNumId w:val="37"/>
  </w:num>
  <w:num w:numId="39" w16cid:durableId="170918457">
    <w:abstractNumId w:val="36"/>
  </w:num>
  <w:num w:numId="40" w16cid:durableId="103307320">
    <w:abstractNumId w:val="22"/>
  </w:num>
  <w:num w:numId="41" w16cid:durableId="744568267">
    <w:abstractNumId w:val="38"/>
  </w:num>
  <w:num w:numId="42" w16cid:durableId="65227323">
    <w:abstractNumId w:val="31"/>
  </w:num>
  <w:num w:numId="43" w16cid:durableId="1805391362">
    <w:abstractNumId w:val="32"/>
  </w:num>
  <w:num w:numId="44" w16cid:durableId="1724331629">
    <w:abstractNumId w:val="40"/>
  </w:num>
  <w:num w:numId="45" w16cid:durableId="676274135">
    <w:abstractNumId w:val="47"/>
  </w:num>
  <w:num w:numId="46" w16cid:durableId="853111625">
    <w:abstractNumId w:val="29"/>
  </w:num>
  <w:num w:numId="47" w16cid:durableId="395513517">
    <w:abstractNumId w:val="44"/>
  </w:num>
  <w:num w:numId="48" w16cid:durableId="583493922">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56D"/>
    <w:rsid w:val="00013E73"/>
    <w:rsid w:val="00013FAE"/>
    <w:rsid w:val="00014662"/>
    <w:rsid w:val="000146BD"/>
    <w:rsid w:val="00014CC0"/>
    <w:rsid w:val="000156AB"/>
    <w:rsid w:val="00016EDA"/>
    <w:rsid w:val="00016EF5"/>
    <w:rsid w:val="00017996"/>
    <w:rsid w:val="00017E8B"/>
    <w:rsid w:val="000206F6"/>
    <w:rsid w:val="00020809"/>
    <w:rsid w:val="00021583"/>
    <w:rsid w:val="00023CA7"/>
    <w:rsid w:val="00023FA2"/>
    <w:rsid w:val="00024117"/>
    <w:rsid w:val="0002464A"/>
    <w:rsid w:val="00024920"/>
    <w:rsid w:val="00024F98"/>
    <w:rsid w:val="00025AE0"/>
    <w:rsid w:val="00025C0A"/>
    <w:rsid w:val="00026610"/>
    <w:rsid w:val="0002666A"/>
    <w:rsid w:val="00026D77"/>
    <w:rsid w:val="0002702B"/>
    <w:rsid w:val="00027D29"/>
    <w:rsid w:val="00027F31"/>
    <w:rsid w:val="000308DC"/>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F31"/>
    <w:rsid w:val="0004736B"/>
    <w:rsid w:val="00050FCB"/>
    <w:rsid w:val="00051313"/>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E01"/>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5F0"/>
    <w:rsid w:val="0016495B"/>
    <w:rsid w:val="001649BF"/>
    <w:rsid w:val="001658C7"/>
    <w:rsid w:val="00167BA1"/>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919"/>
    <w:rsid w:val="001D64DD"/>
    <w:rsid w:val="001E01BD"/>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342F"/>
    <w:rsid w:val="001F5D58"/>
    <w:rsid w:val="001F7669"/>
    <w:rsid w:val="001F77F4"/>
    <w:rsid w:val="001F7B69"/>
    <w:rsid w:val="00200BC1"/>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5AE0"/>
    <w:rsid w:val="00245CC7"/>
    <w:rsid w:val="00245F2C"/>
    <w:rsid w:val="0024751C"/>
    <w:rsid w:val="002509A5"/>
    <w:rsid w:val="00250FD7"/>
    <w:rsid w:val="002518E2"/>
    <w:rsid w:val="0025242C"/>
    <w:rsid w:val="0025245F"/>
    <w:rsid w:val="00253396"/>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5856"/>
    <w:rsid w:val="00276726"/>
    <w:rsid w:val="0027694E"/>
    <w:rsid w:val="00276993"/>
    <w:rsid w:val="0027752A"/>
    <w:rsid w:val="00277F7C"/>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15A"/>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3A5F"/>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3CE5"/>
    <w:rsid w:val="003C5F18"/>
    <w:rsid w:val="003C6E02"/>
    <w:rsid w:val="003C7F14"/>
    <w:rsid w:val="003D061A"/>
    <w:rsid w:val="003D086D"/>
    <w:rsid w:val="003D1ACA"/>
    <w:rsid w:val="003D2B3D"/>
    <w:rsid w:val="003D351C"/>
    <w:rsid w:val="003D45FA"/>
    <w:rsid w:val="003D47FB"/>
    <w:rsid w:val="003D4F44"/>
    <w:rsid w:val="003D67A8"/>
    <w:rsid w:val="003D6A88"/>
    <w:rsid w:val="003D7001"/>
    <w:rsid w:val="003D7214"/>
    <w:rsid w:val="003D7861"/>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6CFF"/>
    <w:rsid w:val="003E795B"/>
    <w:rsid w:val="003E79BF"/>
    <w:rsid w:val="003E7DB2"/>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18A2"/>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05B8"/>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70CAF"/>
    <w:rsid w:val="00472C96"/>
    <w:rsid w:val="00473666"/>
    <w:rsid w:val="0047373C"/>
    <w:rsid w:val="00473C7F"/>
    <w:rsid w:val="00474D7D"/>
    <w:rsid w:val="00475016"/>
    <w:rsid w:val="004755E4"/>
    <w:rsid w:val="0047596F"/>
    <w:rsid w:val="00475AC9"/>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41E2"/>
    <w:rsid w:val="00554C3D"/>
    <w:rsid w:val="00555FF3"/>
    <w:rsid w:val="005560AC"/>
    <w:rsid w:val="005616D6"/>
    <w:rsid w:val="00562246"/>
    <w:rsid w:val="00562962"/>
    <w:rsid w:val="005629C8"/>
    <w:rsid w:val="00562B6D"/>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0BEC"/>
    <w:rsid w:val="005A1912"/>
    <w:rsid w:val="005A29A1"/>
    <w:rsid w:val="005A4982"/>
    <w:rsid w:val="005A635B"/>
    <w:rsid w:val="005A6430"/>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608E"/>
    <w:rsid w:val="005F70C7"/>
    <w:rsid w:val="005F7770"/>
    <w:rsid w:val="006004A0"/>
    <w:rsid w:val="00600A02"/>
    <w:rsid w:val="00600AEB"/>
    <w:rsid w:val="00600F31"/>
    <w:rsid w:val="00601220"/>
    <w:rsid w:val="00601C53"/>
    <w:rsid w:val="006036F8"/>
    <w:rsid w:val="0060372B"/>
    <w:rsid w:val="00603ACB"/>
    <w:rsid w:val="00603F19"/>
    <w:rsid w:val="0060558A"/>
    <w:rsid w:val="00607214"/>
    <w:rsid w:val="00607CCD"/>
    <w:rsid w:val="0061203F"/>
    <w:rsid w:val="006127E8"/>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734"/>
    <w:rsid w:val="00624203"/>
    <w:rsid w:val="006242D4"/>
    <w:rsid w:val="006255BC"/>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5F3"/>
    <w:rsid w:val="006856A0"/>
    <w:rsid w:val="00685F0D"/>
    <w:rsid w:val="00687489"/>
    <w:rsid w:val="00687D8C"/>
    <w:rsid w:val="0069002F"/>
    <w:rsid w:val="006905E3"/>
    <w:rsid w:val="00690C99"/>
    <w:rsid w:val="0069230C"/>
    <w:rsid w:val="00694E4F"/>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B9C"/>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761FD"/>
    <w:rsid w:val="00781E08"/>
    <w:rsid w:val="00782777"/>
    <w:rsid w:val="007829F0"/>
    <w:rsid w:val="00784067"/>
    <w:rsid w:val="007856E2"/>
    <w:rsid w:val="00785BD1"/>
    <w:rsid w:val="00785E31"/>
    <w:rsid w:val="00785E8B"/>
    <w:rsid w:val="0078632D"/>
    <w:rsid w:val="007865CC"/>
    <w:rsid w:val="007868A4"/>
    <w:rsid w:val="00790776"/>
    <w:rsid w:val="00791932"/>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4CC5"/>
    <w:rsid w:val="007B570E"/>
    <w:rsid w:val="007B5C5D"/>
    <w:rsid w:val="007B5DED"/>
    <w:rsid w:val="007B7323"/>
    <w:rsid w:val="007C11D3"/>
    <w:rsid w:val="007C13A2"/>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4478"/>
    <w:rsid w:val="00804A18"/>
    <w:rsid w:val="00805528"/>
    <w:rsid w:val="00805782"/>
    <w:rsid w:val="00806354"/>
    <w:rsid w:val="00806D21"/>
    <w:rsid w:val="00807F9C"/>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3BBD"/>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59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EA2"/>
    <w:rsid w:val="00910FDE"/>
    <w:rsid w:val="009110FD"/>
    <w:rsid w:val="0091179E"/>
    <w:rsid w:val="009125BE"/>
    <w:rsid w:val="009125E8"/>
    <w:rsid w:val="00912D03"/>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16D86"/>
    <w:rsid w:val="00A20B9F"/>
    <w:rsid w:val="00A228F2"/>
    <w:rsid w:val="00A237CA"/>
    <w:rsid w:val="00A23BD6"/>
    <w:rsid w:val="00A26812"/>
    <w:rsid w:val="00A2691C"/>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973"/>
    <w:rsid w:val="00A647D7"/>
    <w:rsid w:val="00A64C30"/>
    <w:rsid w:val="00A66219"/>
    <w:rsid w:val="00A667CF"/>
    <w:rsid w:val="00A67000"/>
    <w:rsid w:val="00A67761"/>
    <w:rsid w:val="00A702F5"/>
    <w:rsid w:val="00A705DF"/>
    <w:rsid w:val="00A70954"/>
    <w:rsid w:val="00A70E26"/>
    <w:rsid w:val="00A70F72"/>
    <w:rsid w:val="00A7114D"/>
    <w:rsid w:val="00A736ED"/>
    <w:rsid w:val="00A750AB"/>
    <w:rsid w:val="00A75430"/>
    <w:rsid w:val="00A76E8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3A7"/>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F55"/>
    <w:rsid w:val="00AE192E"/>
    <w:rsid w:val="00AE19BA"/>
    <w:rsid w:val="00AE2135"/>
    <w:rsid w:val="00AE2316"/>
    <w:rsid w:val="00AE2BE7"/>
    <w:rsid w:val="00AE44A2"/>
    <w:rsid w:val="00AE4E45"/>
    <w:rsid w:val="00AE545F"/>
    <w:rsid w:val="00AE5E14"/>
    <w:rsid w:val="00AE718C"/>
    <w:rsid w:val="00AE75ED"/>
    <w:rsid w:val="00AE7669"/>
    <w:rsid w:val="00AE7E51"/>
    <w:rsid w:val="00AF0271"/>
    <w:rsid w:val="00AF0785"/>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72F9"/>
    <w:rsid w:val="00B47B0E"/>
    <w:rsid w:val="00B50AE4"/>
    <w:rsid w:val="00B5159E"/>
    <w:rsid w:val="00B5188A"/>
    <w:rsid w:val="00B52416"/>
    <w:rsid w:val="00B52664"/>
    <w:rsid w:val="00B529A6"/>
    <w:rsid w:val="00B5391A"/>
    <w:rsid w:val="00B55193"/>
    <w:rsid w:val="00B5754B"/>
    <w:rsid w:val="00B60119"/>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2268"/>
    <w:rsid w:val="00BE33D1"/>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2E28"/>
    <w:rsid w:val="00C13052"/>
    <w:rsid w:val="00C13854"/>
    <w:rsid w:val="00C14095"/>
    <w:rsid w:val="00C16391"/>
    <w:rsid w:val="00C1639B"/>
    <w:rsid w:val="00C20703"/>
    <w:rsid w:val="00C20AC9"/>
    <w:rsid w:val="00C20FA9"/>
    <w:rsid w:val="00C216DE"/>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816"/>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24A8"/>
    <w:rsid w:val="00CC29C8"/>
    <w:rsid w:val="00CC2DCA"/>
    <w:rsid w:val="00CC31E3"/>
    <w:rsid w:val="00CC3790"/>
    <w:rsid w:val="00CC3DB3"/>
    <w:rsid w:val="00CC49E1"/>
    <w:rsid w:val="00CC554C"/>
    <w:rsid w:val="00CC5603"/>
    <w:rsid w:val="00CC60E5"/>
    <w:rsid w:val="00CC7718"/>
    <w:rsid w:val="00CD0F0C"/>
    <w:rsid w:val="00CD15AD"/>
    <w:rsid w:val="00CD1828"/>
    <w:rsid w:val="00CD1992"/>
    <w:rsid w:val="00CD237E"/>
    <w:rsid w:val="00CD24EF"/>
    <w:rsid w:val="00CD28EE"/>
    <w:rsid w:val="00CD32BF"/>
    <w:rsid w:val="00CD4E42"/>
    <w:rsid w:val="00CD56E3"/>
    <w:rsid w:val="00CD5FCB"/>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73D4"/>
    <w:rsid w:val="00CE77FB"/>
    <w:rsid w:val="00CE786A"/>
    <w:rsid w:val="00CF1C76"/>
    <w:rsid w:val="00CF28DB"/>
    <w:rsid w:val="00CF31C7"/>
    <w:rsid w:val="00CF5A41"/>
    <w:rsid w:val="00CF68B2"/>
    <w:rsid w:val="00CF6EC4"/>
    <w:rsid w:val="00CF7D81"/>
    <w:rsid w:val="00D00926"/>
    <w:rsid w:val="00D016A3"/>
    <w:rsid w:val="00D019A4"/>
    <w:rsid w:val="00D01C68"/>
    <w:rsid w:val="00D032E8"/>
    <w:rsid w:val="00D03A94"/>
    <w:rsid w:val="00D03F99"/>
    <w:rsid w:val="00D040B3"/>
    <w:rsid w:val="00D053CB"/>
    <w:rsid w:val="00D07A95"/>
    <w:rsid w:val="00D07DEB"/>
    <w:rsid w:val="00D11924"/>
    <w:rsid w:val="00D1517A"/>
    <w:rsid w:val="00D154EF"/>
    <w:rsid w:val="00D15A33"/>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92E"/>
    <w:rsid w:val="00DA1198"/>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2F6C"/>
    <w:rsid w:val="00E13501"/>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E19"/>
    <w:rsid w:val="00E7460A"/>
    <w:rsid w:val="00E74C3B"/>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4E1"/>
    <w:rsid w:val="00EB15E8"/>
    <w:rsid w:val="00EB1C24"/>
    <w:rsid w:val="00EB1C5C"/>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122"/>
    <w:rsid w:val="00EF12E2"/>
    <w:rsid w:val="00EF609B"/>
    <w:rsid w:val="00EF67BC"/>
    <w:rsid w:val="00EF6DAE"/>
    <w:rsid w:val="00EF76F9"/>
    <w:rsid w:val="00EF79A7"/>
    <w:rsid w:val="00F00298"/>
    <w:rsid w:val="00F0068B"/>
    <w:rsid w:val="00F009D6"/>
    <w:rsid w:val="00F00BCD"/>
    <w:rsid w:val="00F02311"/>
    <w:rsid w:val="00F027CF"/>
    <w:rsid w:val="00F03B0A"/>
    <w:rsid w:val="00F042C6"/>
    <w:rsid w:val="00F05EB4"/>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5AC"/>
    <w:rsid w:val="00F911A4"/>
    <w:rsid w:val="00F915F4"/>
    <w:rsid w:val="00F923C6"/>
    <w:rsid w:val="00F94599"/>
    <w:rsid w:val="00F94764"/>
    <w:rsid w:val="00F9491E"/>
    <w:rsid w:val="00F96F31"/>
    <w:rsid w:val="00F97C9A"/>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0DC"/>
    <w:rsid w:val="00FC3365"/>
    <w:rsid w:val="00FC41DC"/>
    <w:rsid w:val="00FC49E8"/>
    <w:rsid w:val="00FC51EA"/>
    <w:rsid w:val="00FC6170"/>
    <w:rsid w:val="00FC675A"/>
    <w:rsid w:val="00FC6D3B"/>
    <w:rsid w:val="00FD107C"/>
    <w:rsid w:val="00FD11EE"/>
    <w:rsid w:val="00FD1882"/>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
    <w:link w:val="Sub-topic0"/>
    <w:qFormat/>
    <w:rsid w:val="007A4F09"/>
    <w:pPr>
      <w:keepNext/>
      <w:keepLines/>
      <w:widowControl w:val="0"/>
      <w:numPr>
        <w:ilvl w:val="0"/>
        <w:numId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B674C8A7-572C-43D4-96E3-1270A57E6999}">
  <ds:schemaRefs>
    <ds:schemaRef ds:uri="http://schemas.openxmlformats.org/officeDocument/2006/bibliography"/>
  </ds:schemaRefs>
</ds:datastoreItem>
</file>

<file path=customXml/itemProps4.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2974</TotalTime>
  <Pages>8</Pages>
  <Words>2774</Words>
  <Characters>15812</Characters>
  <Application>Microsoft Office Word</Application>
  <DocSecurity>0</DocSecurity>
  <Lines>131</Lines>
  <Paragraphs>37</Paragraphs>
  <ScaleCrop>false</ScaleCrop>
  <Company>Tom</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100</cp:revision>
  <cp:lastPrinted>1995-11-21T09:41:00Z</cp:lastPrinted>
  <dcterms:created xsi:type="dcterms:W3CDTF">2023-05-15T11:23:00Z</dcterms:created>
  <dcterms:modified xsi:type="dcterms:W3CDTF">2023-09-27T17:26:00Z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